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D27A" w14:textId="77777777" w:rsidR="002A1299" w:rsidRPr="000953FC" w:rsidRDefault="002A1299" w:rsidP="002A1299">
      <w:pPr>
        <w:rPr>
          <w:rFonts w:ascii="Arial" w:hAnsi="Arial" w:cs="Arial"/>
          <w:b/>
          <w:sz w:val="24"/>
          <w:szCs w:val="24"/>
        </w:rPr>
      </w:pPr>
      <w:r w:rsidRPr="000953FC">
        <w:rPr>
          <w:rFonts w:ascii="Arial" w:hAnsi="Arial" w:cs="Arial"/>
          <w:b/>
          <w:sz w:val="24"/>
          <w:szCs w:val="24"/>
        </w:rPr>
        <w:t xml:space="preserve">Land rented to John </w:t>
      </w:r>
      <w:proofErr w:type="spellStart"/>
      <w:r w:rsidRPr="000953FC">
        <w:rPr>
          <w:rFonts w:ascii="Arial" w:hAnsi="Arial" w:cs="Arial"/>
          <w:b/>
          <w:sz w:val="24"/>
          <w:szCs w:val="24"/>
        </w:rPr>
        <w:t>Beevers</w:t>
      </w:r>
      <w:proofErr w:type="spellEnd"/>
      <w:r w:rsidRPr="000953FC">
        <w:rPr>
          <w:rFonts w:ascii="Arial" w:hAnsi="Arial" w:cs="Arial"/>
          <w:b/>
          <w:sz w:val="24"/>
          <w:szCs w:val="24"/>
        </w:rPr>
        <w:t xml:space="preserve"> (approx. 3 acres): original cost not known: £0</w:t>
      </w:r>
    </w:p>
    <w:p w14:paraId="5002893B" w14:textId="77777777" w:rsidR="002A1299" w:rsidRPr="000953FC" w:rsidRDefault="002A1299" w:rsidP="002A1299">
      <w:pPr>
        <w:rPr>
          <w:rFonts w:ascii="Arial" w:hAnsi="Arial" w:cs="Arial"/>
          <w:b/>
          <w:sz w:val="24"/>
          <w:szCs w:val="24"/>
        </w:rPr>
      </w:pPr>
      <w:r w:rsidRPr="000953FC">
        <w:rPr>
          <w:rFonts w:ascii="Arial" w:hAnsi="Arial" w:cs="Arial"/>
          <w:b/>
          <w:sz w:val="24"/>
          <w:szCs w:val="24"/>
        </w:rPr>
        <w:t xml:space="preserve">Land of 1.678 acres, field 187 on 1910 1:25000 OS map (Jubilee Wood): original cost not known: £0 </w:t>
      </w:r>
    </w:p>
    <w:p w14:paraId="0C578064" w14:textId="77777777" w:rsidR="002A1299" w:rsidRPr="000953FC" w:rsidRDefault="002A1299" w:rsidP="002A1299">
      <w:pPr>
        <w:rPr>
          <w:rFonts w:ascii="Arial" w:hAnsi="Arial" w:cs="Arial"/>
          <w:b/>
          <w:sz w:val="24"/>
          <w:szCs w:val="24"/>
        </w:rPr>
      </w:pPr>
      <w:r w:rsidRPr="000953FC">
        <w:rPr>
          <w:rFonts w:ascii="Arial" w:hAnsi="Arial" w:cs="Arial"/>
          <w:b/>
          <w:sz w:val="24"/>
          <w:szCs w:val="24"/>
        </w:rPr>
        <w:t>Cemetery: Community asset not saleable:  £0</w:t>
      </w:r>
    </w:p>
    <w:p w14:paraId="13E53BA5" w14:textId="77777777" w:rsidR="002A1299" w:rsidRPr="000953FC" w:rsidRDefault="002A1299" w:rsidP="002A1299">
      <w:pPr>
        <w:rPr>
          <w:rFonts w:ascii="Arial" w:hAnsi="Arial" w:cs="Arial"/>
          <w:b/>
          <w:sz w:val="24"/>
          <w:szCs w:val="24"/>
        </w:rPr>
      </w:pPr>
      <w:r w:rsidRPr="000953FC">
        <w:rPr>
          <w:rFonts w:ascii="Arial" w:hAnsi="Arial" w:cs="Arial"/>
          <w:b/>
          <w:sz w:val="24"/>
          <w:szCs w:val="24"/>
        </w:rPr>
        <w:t>Play equipment: £50,000, acquired 2013</w:t>
      </w:r>
    </w:p>
    <w:p w14:paraId="5C2DEF13" w14:textId="77777777" w:rsidR="002A1299" w:rsidRPr="000953FC" w:rsidRDefault="002A1299" w:rsidP="002A1299">
      <w:pPr>
        <w:rPr>
          <w:rFonts w:ascii="Arial" w:hAnsi="Arial" w:cs="Arial"/>
          <w:b/>
          <w:sz w:val="24"/>
          <w:szCs w:val="24"/>
        </w:rPr>
      </w:pPr>
      <w:r w:rsidRPr="000953FC">
        <w:rPr>
          <w:rFonts w:ascii="Arial" w:hAnsi="Arial" w:cs="Arial"/>
          <w:b/>
          <w:sz w:val="24"/>
          <w:szCs w:val="24"/>
        </w:rPr>
        <w:t>Defibrillator: £1,300, acquired 201</w:t>
      </w:r>
      <w:r>
        <w:rPr>
          <w:rFonts w:ascii="Arial" w:hAnsi="Arial" w:cs="Arial"/>
          <w:b/>
          <w:sz w:val="24"/>
          <w:szCs w:val="24"/>
        </w:rPr>
        <w:t>5</w:t>
      </w:r>
    </w:p>
    <w:p w14:paraId="69398657" w14:textId="77777777" w:rsidR="002A1299" w:rsidRPr="000953FC" w:rsidRDefault="002A1299" w:rsidP="002A1299">
      <w:pPr>
        <w:rPr>
          <w:rFonts w:ascii="Arial" w:hAnsi="Arial" w:cs="Arial"/>
          <w:b/>
          <w:sz w:val="24"/>
          <w:szCs w:val="24"/>
        </w:rPr>
      </w:pPr>
      <w:r w:rsidRPr="000953FC">
        <w:rPr>
          <w:rFonts w:ascii="Arial" w:hAnsi="Arial" w:cs="Arial"/>
          <w:b/>
          <w:sz w:val="24"/>
          <w:szCs w:val="24"/>
        </w:rPr>
        <w:t>Christmas tree lights: £250, acquired 2014</w:t>
      </w:r>
    </w:p>
    <w:p w14:paraId="5EE39AA9" w14:textId="77777777" w:rsidR="002A1299" w:rsidRPr="000953FC" w:rsidRDefault="002A1299" w:rsidP="002A1299">
      <w:pPr>
        <w:rPr>
          <w:rFonts w:ascii="Arial" w:hAnsi="Arial" w:cs="Arial"/>
          <w:b/>
          <w:sz w:val="24"/>
          <w:szCs w:val="24"/>
        </w:rPr>
      </w:pPr>
      <w:r w:rsidRPr="000953FC">
        <w:rPr>
          <w:rFonts w:ascii="Arial" w:hAnsi="Arial" w:cs="Arial"/>
          <w:b/>
          <w:sz w:val="24"/>
          <w:szCs w:val="24"/>
        </w:rPr>
        <w:t>Bus shelter: Community asset not saleable: £0</w:t>
      </w:r>
    </w:p>
    <w:p w14:paraId="5CB1242D" w14:textId="77777777" w:rsidR="002A1299" w:rsidRPr="000953FC" w:rsidRDefault="002A1299" w:rsidP="002A1299">
      <w:pPr>
        <w:rPr>
          <w:rFonts w:ascii="Arial" w:hAnsi="Arial" w:cs="Arial"/>
          <w:b/>
          <w:sz w:val="24"/>
          <w:szCs w:val="24"/>
        </w:rPr>
      </w:pPr>
      <w:r w:rsidRPr="000953FC">
        <w:rPr>
          <w:rFonts w:ascii="Arial" w:hAnsi="Arial" w:cs="Arial"/>
          <w:b/>
          <w:sz w:val="24"/>
          <w:szCs w:val="24"/>
        </w:rPr>
        <w:t>Salting equipment: £250, acquired 2014</w:t>
      </w:r>
    </w:p>
    <w:p w14:paraId="12C5C9F0" w14:textId="77777777" w:rsidR="002A1299" w:rsidRPr="000953FC" w:rsidRDefault="002A1299" w:rsidP="002A1299">
      <w:pPr>
        <w:rPr>
          <w:rFonts w:ascii="Arial" w:hAnsi="Arial" w:cs="Arial"/>
          <w:b/>
          <w:sz w:val="24"/>
          <w:szCs w:val="24"/>
        </w:rPr>
      </w:pPr>
      <w:r w:rsidRPr="000953FC">
        <w:rPr>
          <w:rFonts w:ascii="Arial" w:hAnsi="Arial" w:cs="Arial"/>
          <w:b/>
          <w:sz w:val="24"/>
          <w:szCs w:val="24"/>
        </w:rPr>
        <w:t>Projector: £250, acquired 2015</w:t>
      </w:r>
    </w:p>
    <w:p w14:paraId="48E0ABC4" w14:textId="77777777" w:rsidR="002A1299" w:rsidRPr="000953FC" w:rsidRDefault="002A1299" w:rsidP="002A1299">
      <w:pPr>
        <w:rPr>
          <w:rFonts w:ascii="Arial" w:hAnsi="Arial" w:cs="Arial"/>
          <w:b/>
          <w:sz w:val="24"/>
          <w:szCs w:val="24"/>
        </w:rPr>
      </w:pPr>
      <w:r w:rsidRPr="000953FC">
        <w:rPr>
          <w:rFonts w:ascii="Arial" w:hAnsi="Arial" w:cs="Arial"/>
          <w:b/>
          <w:sz w:val="24"/>
          <w:szCs w:val="24"/>
        </w:rPr>
        <w:t>10 streetlights: community asset not saleable:  £0</w:t>
      </w:r>
    </w:p>
    <w:p w14:paraId="6E2A6527" w14:textId="77777777" w:rsidR="002A1299" w:rsidRPr="000953FC" w:rsidRDefault="002A1299" w:rsidP="002A1299">
      <w:pPr>
        <w:rPr>
          <w:rFonts w:ascii="Arial" w:hAnsi="Arial" w:cs="Arial"/>
          <w:b/>
          <w:sz w:val="24"/>
          <w:szCs w:val="24"/>
        </w:rPr>
      </w:pPr>
      <w:r w:rsidRPr="000953FC">
        <w:rPr>
          <w:rFonts w:ascii="Arial" w:hAnsi="Arial" w:cs="Arial"/>
          <w:b/>
          <w:sz w:val="24"/>
          <w:szCs w:val="24"/>
        </w:rPr>
        <w:t>Telephone kiosk: acquired from BT: £1 acquired 2018</w:t>
      </w:r>
    </w:p>
    <w:p w14:paraId="6B777909" w14:textId="77777777" w:rsidR="002A1299" w:rsidRPr="000953FC" w:rsidRDefault="002A1299" w:rsidP="002A1299">
      <w:pPr>
        <w:rPr>
          <w:rFonts w:ascii="Arial" w:hAnsi="Arial" w:cs="Arial"/>
          <w:b/>
          <w:sz w:val="24"/>
          <w:szCs w:val="24"/>
        </w:rPr>
      </w:pPr>
      <w:r w:rsidRPr="000953FC">
        <w:rPr>
          <w:rFonts w:ascii="Arial" w:hAnsi="Arial" w:cs="Arial"/>
          <w:b/>
          <w:sz w:val="24"/>
          <w:szCs w:val="24"/>
        </w:rPr>
        <w:t>1 renovated bench: £160</w:t>
      </w:r>
    </w:p>
    <w:p w14:paraId="616B2F73" w14:textId="77777777" w:rsidR="002A1299" w:rsidRDefault="002A1299" w:rsidP="002A1299">
      <w:pPr>
        <w:rPr>
          <w:rFonts w:ascii="Arial" w:hAnsi="Arial" w:cs="Arial"/>
          <w:b/>
          <w:sz w:val="24"/>
          <w:szCs w:val="24"/>
        </w:rPr>
      </w:pPr>
      <w:r>
        <w:rPr>
          <w:rFonts w:ascii="Arial" w:hAnsi="Arial" w:cs="Arial"/>
          <w:b/>
          <w:sz w:val="24"/>
          <w:szCs w:val="24"/>
        </w:rPr>
        <w:t xml:space="preserve">1 </w:t>
      </w:r>
      <w:r w:rsidRPr="000953FC">
        <w:rPr>
          <w:rFonts w:ascii="Arial" w:hAnsi="Arial" w:cs="Arial"/>
          <w:b/>
          <w:sz w:val="24"/>
          <w:szCs w:val="24"/>
        </w:rPr>
        <w:t xml:space="preserve">Notice Board: </w:t>
      </w:r>
      <w:r>
        <w:rPr>
          <w:rFonts w:ascii="Arial" w:hAnsi="Arial" w:cs="Arial"/>
          <w:b/>
          <w:sz w:val="24"/>
          <w:szCs w:val="24"/>
        </w:rPr>
        <w:t>£100, date of acquisition unknown</w:t>
      </w:r>
    </w:p>
    <w:p w14:paraId="68083F3E" w14:textId="77777777" w:rsidR="002A1299" w:rsidRDefault="002A1299" w:rsidP="002A1299">
      <w:pPr>
        <w:rPr>
          <w:rFonts w:ascii="Arial" w:hAnsi="Arial" w:cs="Arial"/>
          <w:b/>
          <w:sz w:val="24"/>
          <w:szCs w:val="24"/>
        </w:rPr>
      </w:pPr>
      <w:r>
        <w:rPr>
          <w:rFonts w:ascii="Arial" w:hAnsi="Arial" w:cs="Arial"/>
          <w:b/>
          <w:sz w:val="24"/>
          <w:szCs w:val="24"/>
        </w:rPr>
        <w:t>1 Notice Board: £368, acquired 2018</w:t>
      </w:r>
    </w:p>
    <w:p w14:paraId="1F6F2004" w14:textId="77777777" w:rsidR="002A1299" w:rsidRDefault="002A1299" w:rsidP="002A1299">
      <w:pPr>
        <w:rPr>
          <w:rFonts w:ascii="Arial" w:hAnsi="Arial" w:cs="Arial"/>
          <w:b/>
          <w:sz w:val="24"/>
          <w:szCs w:val="24"/>
        </w:rPr>
      </w:pPr>
      <w:r>
        <w:rPr>
          <w:rFonts w:ascii="Arial" w:hAnsi="Arial" w:cs="Arial"/>
          <w:b/>
          <w:sz w:val="24"/>
          <w:szCs w:val="24"/>
        </w:rPr>
        <w:t>1 owl box (Jubilee Wood): £90 acquired March 2021</w:t>
      </w:r>
    </w:p>
    <w:p w14:paraId="052C01EA" w14:textId="77777777" w:rsidR="002A1299" w:rsidRDefault="002A1299" w:rsidP="002A1299">
      <w:pPr>
        <w:rPr>
          <w:rFonts w:ascii="Arial" w:hAnsi="Arial" w:cs="Arial"/>
          <w:b/>
          <w:sz w:val="24"/>
          <w:szCs w:val="24"/>
        </w:rPr>
      </w:pPr>
      <w:r>
        <w:rPr>
          <w:rFonts w:ascii="Arial" w:hAnsi="Arial" w:cs="Arial"/>
          <w:b/>
          <w:sz w:val="24"/>
          <w:szCs w:val="24"/>
        </w:rPr>
        <w:t>1 wooden bench (Jubilee Wood):  £1,020 acquired May 2021</w:t>
      </w:r>
    </w:p>
    <w:p w14:paraId="045213ED" w14:textId="77777777" w:rsidR="002A1299" w:rsidRDefault="002A1299" w:rsidP="002A1299">
      <w:pPr>
        <w:rPr>
          <w:rFonts w:ascii="Arial" w:hAnsi="Arial" w:cs="Arial"/>
          <w:b/>
          <w:sz w:val="24"/>
          <w:szCs w:val="24"/>
        </w:rPr>
      </w:pPr>
      <w:r>
        <w:rPr>
          <w:rFonts w:ascii="Arial" w:hAnsi="Arial" w:cs="Arial"/>
          <w:b/>
          <w:sz w:val="24"/>
          <w:szCs w:val="24"/>
        </w:rPr>
        <w:t>1 owl box (Jubilee Wood): £95 acquired March 2022</w:t>
      </w:r>
    </w:p>
    <w:p w14:paraId="107239C4" w14:textId="67E246C3" w:rsidR="00475FC9" w:rsidRDefault="00475FC9" w:rsidP="002A1299">
      <w:pPr>
        <w:rPr>
          <w:rFonts w:ascii="Arial" w:hAnsi="Arial" w:cs="Arial"/>
          <w:b/>
          <w:sz w:val="24"/>
          <w:szCs w:val="24"/>
        </w:rPr>
      </w:pPr>
      <w:r>
        <w:rPr>
          <w:rFonts w:ascii="Arial" w:hAnsi="Arial" w:cs="Arial"/>
          <w:b/>
          <w:sz w:val="24"/>
          <w:szCs w:val="24"/>
        </w:rPr>
        <w:t>1 Storage Box (Christmas Tree Lights) : £24 acquired November 2022</w:t>
      </w:r>
    </w:p>
    <w:p w14:paraId="5BD31B20" w14:textId="04DDD9EA" w:rsidR="002A1299" w:rsidRPr="000953FC" w:rsidRDefault="00475FC9" w:rsidP="002A1299">
      <w:pPr>
        <w:rPr>
          <w:rFonts w:ascii="Arial" w:hAnsi="Arial" w:cs="Arial"/>
          <w:b/>
          <w:sz w:val="24"/>
          <w:szCs w:val="24"/>
        </w:rPr>
      </w:pPr>
      <w:r>
        <w:rPr>
          <w:rFonts w:ascii="Arial" w:hAnsi="Arial" w:cs="Arial"/>
          <w:b/>
          <w:sz w:val="24"/>
          <w:szCs w:val="24"/>
        </w:rPr>
        <w:t>1 Union Flag: £7 acquired November 2022</w:t>
      </w:r>
    </w:p>
    <w:p w14:paraId="4CC48506" w14:textId="50DAE1B2" w:rsidR="002A1299" w:rsidRPr="000953FC" w:rsidRDefault="002A1299" w:rsidP="002A1299">
      <w:pPr>
        <w:rPr>
          <w:rFonts w:ascii="Arial" w:hAnsi="Arial" w:cs="Arial"/>
          <w:b/>
          <w:sz w:val="24"/>
          <w:szCs w:val="24"/>
        </w:rPr>
      </w:pPr>
      <w:r w:rsidRPr="000953FC">
        <w:rPr>
          <w:rFonts w:ascii="Arial" w:hAnsi="Arial" w:cs="Arial"/>
          <w:b/>
          <w:sz w:val="24"/>
          <w:szCs w:val="24"/>
        </w:rPr>
        <w:t xml:space="preserve">Total official asset value: </w:t>
      </w:r>
      <w:r>
        <w:rPr>
          <w:rFonts w:ascii="Arial" w:hAnsi="Arial" w:cs="Arial"/>
          <w:b/>
          <w:sz w:val="24"/>
          <w:szCs w:val="24"/>
        </w:rPr>
        <w:t>£53,</w:t>
      </w:r>
      <w:r w:rsidR="00475FC9">
        <w:rPr>
          <w:rFonts w:ascii="Arial" w:hAnsi="Arial" w:cs="Arial"/>
          <w:b/>
          <w:sz w:val="24"/>
          <w:szCs w:val="24"/>
        </w:rPr>
        <w:t>915</w:t>
      </w:r>
    </w:p>
    <w:p w14:paraId="2A300E53" w14:textId="77777777" w:rsidR="002A1299" w:rsidRPr="004A643C" w:rsidRDefault="002A1299" w:rsidP="002A1299">
      <w:pPr>
        <w:rPr>
          <w:rFonts w:ascii="Arial" w:hAnsi="Arial" w:cs="Arial"/>
          <w:sz w:val="20"/>
          <w:szCs w:val="20"/>
        </w:rPr>
      </w:pPr>
      <w:r w:rsidRPr="004A643C">
        <w:rPr>
          <w:rFonts w:ascii="Arial" w:hAnsi="Arial" w:cs="Arial"/>
          <w:sz w:val="20"/>
          <w:szCs w:val="20"/>
        </w:rPr>
        <w:t xml:space="preserve">Explanatory notes </w:t>
      </w:r>
    </w:p>
    <w:p w14:paraId="10A24326" w14:textId="77777777" w:rsidR="002A1299" w:rsidRPr="004A643C" w:rsidRDefault="002A1299" w:rsidP="002A1299">
      <w:pPr>
        <w:pStyle w:val="ListParagraph"/>
        <w:numPr>
          <w:ilvl w:val="0"/>
          <w:numId w:val="1"/>
        </w:numPr>
        <w:rPr>
          <w:rFonts w:ascii="Arial" w:hAnsi="Arial" w:cs="Arial"/>
          <w:sz w:val="20"/>
          <w:szCs w:val="20"/>
        </w:rPr>
      </w:pPr>
      <w:r w:rsidRPr="004A643C">
        <w:rPr>
          <w:rFonts w:ascii="Arial" w:hAnsi="Arial" w:cs="Arial"/>
          <w:sz w:val="20"/>
          <w:szCs w:val="20"/>
        </w:rPr>
        <w:t>For authorities such as this Council, an appropriate and commonly used method of fixed asset valuation for the first registration on the register is at acquisition cost, if this is known. The recorded value will not change from year to year until disposal.  Commercial concepts of depreciation and revaluation are not required or appropriate. The original value will therefore stay constant (ref external auditors’ advice, March 2017)</w:t>
      </w:r>
    </w:p>
    <w:p w14:paraId="3BF6B6BC" w14:textId="77777777" w:rsidR="002A1299" w:rsidRPr="004A643C" w:rsidRDefault="002A1299" w:rsidP="002A1299">
      <w:pPr>
        <w:pStyle w:val="ListParagraph"/>
        <w:numPr>
          <w:ilvl w:val="0"/>
          <w:numId w:val="1"/>
        </w:numPr>
        <w:rPr>
          <w:rFonts w:ascii="Arial" w:hAnsi="Arial" w:cs="Arial"/>
          <w:sz w:val="20"/>
          <w:szCs w:val="20"/>
        </w:rPr>
      </w:pPr>
      <w:r w:rsidRPr="004A643C">
        <w:rPr>
          <w:rFonts w:ascii="Arial" w:hAnsi="Arial" w:cs="Arial"/>
          <w:sz w:val="20"/>
          <w:szCs w:val="20"/>
        </w:rPr>
        <w:t xml:space="preserve">Where the original value of an item is not known, </w:t>
      </w:r>
      <w:proofErr w:type="gramStart"/>
      <w:r w:rsidRPr="004A643C">
        <w:rPr>
          <w:rFonts w:ascii="Arial" w:hAnsi="Arial" w:cs="Arial"/>
          <w:sz w:val="20"/>
          <w:szCs w:val="20"/>
        </w:rPr>
        <w:t>e</w:t>
      </w:r>
      <w:r>
        <w:rPr>
          <w:rFonts w:ascii="Arial" w:hAnsi="Arial" w:cs="Arial"/>
          <w:sz w:val="20"/>
          <w:szCs w:val="20"/>
        </w:rPr>
        <w:t>.</w:t>
      </w:r>
      <w:r w:rsidRPr="004A643C">
        <w:rPr>
          <w:rFonts w:ascii="Arial" w:hAnsi="Arial" w:cs="Arial"/>
          <w:sz w:val="20"/>
          <w:szCs w:val="20"/>
        </w:rPr>
        <w:t>g</w:t>
      </w:r>
      <w:r>
        <w:rPr>
          <w:rFonts w:ascii="Arial" w:hAnsi="Arial" w:cs="Arial"/>
          <w:sz w:val="20"/>
          <w:szCs w:val="20"/>
        </w:rPr>
        <w:t>.</w:t>
      </w:r>
      <w:proofErr w:type="gramEnd"/>
      <w:r w:rsidRPr="004A643C">
        <w:rPr>
          <w:rFonts w:ascii="Arial" w:hAnsi="Arial" w:cs="Arial"/>
          <w:sz w:val="20"/>
          <w:szCs w:val="20"/>
        </w:rPr>
        <w:t xml:space="preserve"> land belonging historically to the Council, it is valued at £0</w:t>
      </w:r>
    </w:p>
    <w:p w14:paraId="02CD3167" w14:textId="77777777" w:rsidR="002A1299" w:rsidRDefault="002A1299" w:rsidP="002A1299">
      <w:pPr>
        <w:pStyle w:val="ListParagraph"/>
        <w:numPr>
          <w:ilvl w:val="0"/>
          <w:numId w:val="1"/>
        </w:numPr>
        <w:rPr>
          <w:rFonts w:ascii="Arial" w:hAnsi="Arial" w:cs="Arial"/>
          <w:sz w:val="20"/>
          <w:szCs w:val="20"/>
        </w:rPr>
      </w:pPr>
      <w:r w:rsidRPr="004A643C">
        <w:rPr>
          <w:rFonts w:ascii="Arial" w:hAnsi="Arial" w:cs="Arial"/>
          <w:sz w:val="20"/>
          <w:szCs w:val="20"/>
        </w:rPr>
        <w:t xml:space="preserve">A community asset, </w:t>
      </w:r>
      <w:proofErr w:type="gramStart"/>
      <w:r w:rsidRPr="004A643C">
        <w:rPr>
          <w:rFonts w:ascii="Arial" w:hAnsi="Arial" w:cs="Arial"/>
          <w:sz w:val="20"/>
          <w:szCs w:val="20"/>
        </w:rPr>
        <w:t>e</w:t>
      </w:r>
      <w:r>
        <w:rPr>
          <w:rFonts w:ascii="Arial" w:hAnsi="Arial" w:cs="Arial"/>
          <w:sz w:val="20"/>
          <w:szCs w:val="20"/>
        </w:rPr>
        <w:t>.</w:t>
      </w:r>
      <w:r w:rsidRPr="004A643C">
        <w:rPr>
          <w:rFonts w:ascii="Arial" w:hAnsi="Arial" w:cs="Arial"/>
          <w:sz w:val="20"/>
          <w:szCs w:val="20"/>
        </w:rPr>
        <w:t>g</w:t>
      </w:r>
      <w:r>
        <w:rPr>
          <w:rFonts w:ascii="Arial" w:hAnsi="Arial" w:cs="Arial"/>
          <w:sz w:val="20"/>
          <w:szCs w:val="20"/>
        </w:rPr>
        <w:t>.</w:t>
      </w:r>
      <w:proofErr w:type="gramEnd"/>
      <w:r w:rsidRPr="004A643C">
        <w:rPr>
          <w:rFonts w:ascii="Arial" w:hAnsi="Arial" w:cs="Arial"/>
          <w:sz w:val="20"/>
          <w:szCs w:val="20"/>
        </w:rPr>
        <w:t xml:space="preserve"> the cemetery, is not saleable, even if the cost is known, and is also valued at £0</w:t>
      </w:r>
      <w:r>
        <w:rPr>
          <w:rFonts w:ascii="Arial" w:hAnsi="Arial" w:cs="Arial"/>
          <w:sz w:val="20"/>
          <w:szCs w:val="20"/>
        </w:rPr>
        <w:t>)</w:t>
      </w:r>
    </w:p>
    <w:p w14:paraId="43665DE5" w14:textId="77777777" w:rsidR="002A1299" w:rsidRDefault="002A1299"/>
    <w:sectPr w:rsidR="002A12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7005" w14:textId="77777777" w:rsidR="00556D7F" w:rsidRDefault="00556D7F" w:rsidP="00FD2CDE">
      <w:pPr>
        <w:spacing w:after="0" w:line="240" w:lineRule="auto"/>
      </w:pPr>
      <w:r>
        <w:separator/>
      </w:r>
    </w:p>
  </w:endnote>
  <w:endnote w:type="continuationSeparator" w:id="0">
    <w:p w14:paraId="1DF3591E" w14:textId="77777777" w:rsidR="00556D7F" w:rsidRDefault="00556D7F" w:rsidP="00FD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5777" w14:textId="77777777" w:rsidR="00FD2CDE" w:rsidRDefault="00FD2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4652" w14:textId="77777777" w:rsidR="00FD2CDE" w:rsidRDefault="00FD2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B248" w14:textId="77777777" w:rsidR="00FD2CDE" w:rsidRDefault="00FD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E79A" w14:textId="77777777" w:rsidR="00556D7F" w:rsidRDefault="00556D7F" w:rsidP="00FD2CDE">
      <w:pPr>
        <w:spacing w:after="0" w:line="240" w:lineRule="auto"/>
      </w:pPr>
      <w:r>
        <w:separator/>
      </w:r>
    </w:p>
  </w:footnote>
  <w:footnote w:type="continuationSeparator" w:id="0">
    <w:p w14:paraId="06B3E755" w14:textId="77777777" w:rsidR="00556D7F" w:rsidRDefault="00556D7F" w:rsidP="00FD2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09EC" w14:textId="77777777" w:rsidR="00FD2CDE" w:rsidRDefault="00FD2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F472" w14:textId="13F37D30" w:rsidR="00FD2CDE" w:rsidRDefault="00FD2CDE" w:rsidP="00FD2CDE">
    <w:pPr>
      <w:jc w:val="center"/>
      <w:rPr>
        <w:rFonts w:ascii="Arial" w:hAnsi="Arial" w:cs="Arial"/>
        <w:b/>
        <w:sz w:val="20"/>
        <w:szCs w:val="20"/>
      </w:rPr>
    </w:pPr>
    <w:r>
      <w:rPr>
        <w:rFonts w:ascii="Arial" w:hAnsi="Arial" w:cs="Arial"/>
        <w:b/>
        <w:sz w:val="28"/>
        <w:szCs w:val="28"/>
      </w:rPr>
      <w:t>EAST COTTINGWITH PARISH COUNCIL</w:t>
    </w:r>
  </w:p>
  <w:p w14:paraId="3EA0ACE1" w14:textId="77777777" w:rsidR="00FD2CDE" w:rsidRPr="005976FC" w:rsidRDefault="00FD2CDE" w:rsidP="00FD2CDE">
    <w:pPr>
      <w:jc w:val="center"/>
      <w:rPr>
        <w:rFonts w:ascii="Arial" w:hAnsi="Arial" w:cs="Arial"/>
        <w:b/>
        <w:sz w:val="20"/>
        <w:szCs w:val="20"/>
      </w:rPr>
    </w:pPr>
    <w:r>
      <w:rPr>
        <w:rFonts w:ascii="Arial" w:hAnsi="Arial" w:cs="Arial"/>
        <w:b/>
        <w:sz w:val="28"/>
        <w:szCs w:val="28"/>
      </w:rPr>
      <w:t>ASSET REGISTER 2023</w:t>
    </w:r>
  </w:p>
  <w:p w14:paraId="03E84BD4" w14:textId="582B65F6" w:rsidR="00FD2CDE" w:rsidRDefault="00FD2CDE">
    <w:pPr>
      <w:pStyle w:val="Header"/>
    </w:pPr>
  </w:p>
  <w:p w14:paraId="1B756AB6" w14:textId="77777777" w:rsidR="00FD2CDE" w:rsidRDefault="00FD2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2E59" w14:textId="77777777" w:rsidR="00FD2CDE" w:rsidRDefault="00FD2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3BE6"/>
    <w:multiLevelType w:val="hybridMultilevel"/>
    <w:tmpl w:val="69BC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03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99"/>
    <w:rsid w:val="002A1299"/>
    <w:rsid w:val="00475FC9"/>
    <w:rsid w:val="00556D7F"/>
    <w:rsid w:val="00FD2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9DDF78"/>
  <w15:chartTrackingRefBased/>
  <w15:docId w15:val="{93033454-2714-A643-89F3-CDC8A578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299"/>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99"/>
    <w:pPr>
      <w:ind w:left="720"/>
      <w:contextualSpacing/>
    </w:pPr>
  </w:style>
  <w:style w:type="paragraph" w:styleId="Header">
    <w:name w:val="header"/>
    <w:basedOn w:val="Normal"/>
    <w:link w:val="HeaderChar"/>
    <w:uiPriority w:val="99"/>
    <w:unhideWhenUsed/>
    <w:rsid w:val="00FD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DE"/>
    <w:rPr>
      <w:kern w:val="0"/>
      <w:sz w:val="22"/>
      <w:szCs w:val="22"/>
      <w14:ligatures w14:val="none"/>
    </w:rPr>
  </w:style>
  <w:style w:type="paragraph" w:styleId="Footer">
    <w:name w:val="footer"/>
    <w:basedOn w:val="Normal"/>
    <w:link w:val="FooterChar"/>
    <w:uiPriority w:val="99"/>
    <w:unhideWhenUsed/>
    <w:rsid w:val="00FD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D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Cornmell</dc:creator>
  <cp:keywords/>
  <dc:description/>
  <cp:lastModifiedBy>David Cornmell</cp:lastModifiedBy>
  <cp:revision>3</cp:revision>
  <cp:lastPrinted>2023-03-29T15:19:00Z</cp:lastPrinted>
  <dcterms:created xsi:type="dcterms:W3CDTF">2023-03-29T15:08:00Z</dcterms:created>
  <dcterms:modified xsi:type="dcterms:W3CDTF">2023-03-29T15:22:00Z</dcterms:modified>
</cp:coreProperties>
</file>