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06B8" w14:textId="77777777" w:rsidR="00716CA8" w:rsidRDefault="00716CA8" w:rsidP="00716CA8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04ADB97B" w14:textId="77777777" w:rsidR="00716CA8" w:rsidRDefault="00716CA8" w:rsidP="00716CA8">
      <w:pPr>
        <w:jc w:val="center"/>
        <w:rPr>
          <w:b/>
        </w:rPr>
      </w:pPr>
      <w:r>
        <w:rPr>
          <w:b/>
        </w:rPr>
        <w:t xml:space="preserve">Minutes of an Extraordinary Meeting of the Parish Council held in the Village Hall, </w:t>
      </w:r>
    </w:p>
    <w:p w14:paraId="17B16819" w14:textId="27875C59" w:rsidR="00716CA8" w:rsidRDefault="00716CA8" w:rsidP="00716CA8">
      <w:pPr>
        <w:jc w:val="center"/>
        <w:rPr>
          <w:b/>
        </w:rPr>
      </w:pPr>
      <w:r>
        <w:rPr>
          <w:b/>
        </w:rPr>
        <w:t xml:space="preserve">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 8.00pm on Monday 24</w:t>
      </w:r>
      <w:r w:rsidRPr="00716CA8">
        <w:rPr>
          <w:b/>
          <w:vertAlign w:val="superscript"/>
        </w:rPr>
        <w:t>th</w:t>
      </w:r>
      <w:r>
        <w:rPr>
          <w:b/>
        </w:rPr>
        <w:t xml:space="preserve"> February 2020</w:t>
      </w:r>
    </w:p>
    <w:p w14:paraId="0BF33458" w14:textId="77777777" w:rsidR="00716CA8" w:rsidRDefault="00716CA8" w:rsidP="00716CA8">
      <w:pPr>
        <w:jc w:val="center"/>
        <w:rPr>
          <w:b/>
        </w:rPr>
      </w:pPr>
    </w:p>
    <w:p w14:paraId="04E5C53B" w14:textId="57B84871" w:rsidR="00716CA8" w:rsidRDefault="00716CA8" w:rsidP="00716CA8">
      <w:r w:rsidRPr="003A74DC">
        <w:rPr>
          <w:b/>
        </w:rPr>
        <w:t xml:space="preserve">Present: </w:t>
      </w:r>
      <w:r w:rsidRPr="003A74DC">
        <w:t xml:space="preserve">Councillors </w:t>
      </w:r>
      <w:r>
        <w:t>N. Hobbs</w:t>
      </w:r>
      <w:r w:rsidRPr="003A74DC">
        <w:t xml:space="preserve"> (</w:t>
      </w:r>
      <w:r>
        <w:t>Vice-</w:t>
      </w:r>
      <w:r w:rsidRPr="003A74DC">
        <w:t>Chairman)</w:t>
      </w:r>
      <w:r>
        <w:t>, S. Ashton, C. Stevens</w:t>
      </w:r>
    </w:p>
    <w:p w14:paraId="7DCC178F" w14:textId="77777777" w:rsidR="00716CA8" w:rsidRPr="00741A07" w:rsidRDefault="00716CA8" w:rsidP="00716CA8">
      <w:r w:rsidRPr="003A74DC">
        <w:rPr>
          <w:b/>
        </w:rPr>
        <w:t>In Attendance</w:t>
      </w:r>
      <w:r>
        <w:rPr>
          <w:b/>
        </w:rPr>
        <w:t xml:space="preserve">: </w:t>
      </w:r>
      <w:r>
        <w:t xml:space="preserve">D. </w:t>
      </w:r>
      <w:proofErr w:type="spellStart"/>
      <w:r>
        <w:t>Cornmell</w:t>
      </w:r>
      <w:proofErr w:type="spellEnd"/>
      <w:r>
        <w:t xml:space="preserve"> (Parish Clerk)</w:t>
      </w:r>
    </w:p>
    <w:p w14:paraId="19B0D2D2" w14:textId="77777777" w:rsidR="00716CA8" w:rsidRPr="00934071" w:rsidRDefault="00716CA8" w:rsidP="00716CA8">
      <w:r>
        <w:rPr>
          <w:b/>
        </w:rPr>
        <w:t xml:space="preserve">Members of the Public: </w:t>
      </w:r>
      <w:r>
        <w:t xml:space="preserve"> Nil</w:t>
      </w:r>
    </w:p>
    <w:p w14:paraId="2F947E28" w14:textId="77777777" w:rsidR="00716CA8" w:rsidRDefault="00716CA8" w:rsidP="00716CA8">
      <w:pPr>
        <w:rPr>
          <w:b/>
        </w:rPr>
      </w:pPr>
    </w:p>
    <w:p w14:paraId="6EB8A363" w14:textId="77777777" w:rsidR="00716CA8" w:rsidRPr="003A74DC" w:rsidRDefault="00716CA8" w:rsidP="00716CA8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2A705553" w14:textId="77777777" w:rsidR="00716CA8" w:rsidRDefault="00716CA8" w:rsidP="00716CA8">
      <w:pPr>
        <w:pStyle w:val="ListParagraph"/>
      </w:pPr>
      <w:r>
        <w:t xml:space="preserve">Apologies for absence were received from Councillor P. Rhodes(Chairman), </w:t>
      </w:r>
    </w:p>
    <w:p w14:paraId="3C610B85" w14:textId="1CEDF87F" w:rsidR="00716CA8" w:rsidRDefault="00716CA8" w:rsidP="00716CA8">
      <w:pPr>
        <w:pStyle w:val="ListParagraph"/>
      </w:pPr>
      <w:r>
        <w:t xml:space="preserve">D. Griffith, C. </w:t>
      </w:r>
      <w:proofErr w:type="spellStart"/>
      <w:r>
        <w:t>Cornmell</w:t>
      </w:r>
      <w:proofErr w:type="spellEnd"/>
      <w:r>
        <w:t xml:space="preserve">, P. </w:t>
      </w:r>
      <w:proofErr w:type="spellStart"/>
      <w:r>
        <w:t>Shervington</w:t>
      </w:r>
      <w:proofErr w:type="spellEnd"/>
    </w:p>
    <w:p w14:paraId="7203BF36" w14:textId="77777777" w:rsidR="00716CA8" w:rsidRPr="00934071" w:rsidRDefault="00716CA8" w:rsidP="00716CA8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</w:t>
      </w:r>
      <w:r>
        <w:rPr>
          <w:b/>
        </w:rPr>
        <w:t>T</w:t>
      </w:r>
    </w:p>
    <w:p w14:paraId="14CB68EA" w14:textId="77777777" w:rsidR="00716CA8" w:rsidRDefault="00716CA8" w:rsidP="00716CA8">
      <w:pPr>
        <w:pStyle w:val="ListParagraph"/>
      </w:pPr>
      <w:r>
        <w:t>There were no declarations of interest.</w:t>
      </w:r>
    </w:p>
    <w:p w14:paraId="5A849ADE" w14:textId="77777777" w:rsidR="00716CA8" w:rsidRPr="00265E8F" w:rsidRDefault="00716CA8" w:rsidP="00716C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PARTICIPATION</w:t>
      </w:r>
    </w:p>
    <w:p w14:paraId="55523180" w14:textId="40C21513" w:rsidR="00716CA8" w:rsidRPr="005A732A" w:rsidRDefault="00716CA8" w:rsidP="00716CA8">
      <w:pPr>
        <w:pStyle w:val="ListParagraph"/>
      </w:pPr>
      <w:r>
        <w:t>No members of the public were present.</w:t>
      </w:r>
    </w:p>
    <w:p w14:paraId="26B14A39" w14:textId="0F805BEE" w:rsidR="00716CA8" w:rsidRDefault="00716CA8" w:rsidP="00716C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HAGG BRIDGE/ROAD CLOSURES</w:t>
      </w:r>
    </w:p>
    <w:p w14:paraId="4A536B5D" w14:textId="64F4CC15" w:rsidR="00716CA8" w:rsidRPr="00716CA8" w:rsidRDefault="00716CA8" w:rsidP="00716CA8">
      <w:pPr>
        <w:pStyle w:val="ListParagraph"/>
        <w:rPr>
          <w:bCs/>
        </w:rPr>
      </w:pPr>
      <w:r>
        <w:rPr>
          <w:bCs/>
        </w:rPr>
        <w:t>Members expressed their disappointment at the manner in which</w:t>
      </w:r>
      <w:r w:rsidR="00A100B8">
        <w:rPr>
          <w:bCs/>
        </w:rPr>
        <w:t xml:space="preserve"> the Council had been dealt with, regarding repairs to </w:t>
      </w:r>
      <w:proofErr w:type="spellStart"/>
      <w:r w:rsidR="00A100B8">
        <w:rPr>
          <w:bCs/>
        </w:rPr>
        <w:t>Hagg</w:t>
      </w:r>
      <w:proofErr w:type="spellEnd"/>
      <w:r w:rsidR="00A100B8">
        <w:rPr>
          <w:bCs/>
        </w:rPr>
        <w:t xml:space="preserve"> Bridge and the proposed road closures.</w:t>
      </w:r>
      <w:r w:rsidR="003D7524">
        <w:rPr>
          <w:bCs/>
        </w:rPr>
        <w:t xml:space="preserve"> The</w:t>
      </w:r>
      <w:r w:rsidR="00A100B8">
        <w:rPr>
          <w:bCs/>
        </w:rPr>
        <w:t xml:space="preserve"> </w:t>
      </w:r>
      <w:r w:rsidR="003D7524">
        <w:rPr>
          <w:bCs/>
        </w:rPr>
        <w:t xml:space="preserve">diversionary route would cause a great deal of inconvenience and incur </w:t>
      </w:r>
      <w:bookmarkStart w:id="0" w:name="_GoBack"/>
      <w:bookmarkEnd w:id="0"/>
      <w:r w:rsidR="003D7524">
        <w:rPr>
          <w:bCs/>
        </w:rPr>
        <w:t xml:space="preserve">additional expense for parishioners in East </w:t>
      </w:r>
      <w:proofErr w:type="spellStart"/>
      <w:r w:rsidR="003D7524">
        <w:rPr>
          <w:bCs/>
        </w:rPr>
        <w:t>Cottingwith</w:t>
      </w:r>
      <w:proofErr w:type="spellEnd"/>
      <w:r w:rsidR="003D7524">
        <w:rPr>
          <w:bCs/>
        </w:rPr>
        <w:t xml:space="preserve"> and the surrounding villages.</w:t>
      </w:r>
      <w:r>
        <w:rPr>
          <w:bCs/>
        </w:rPr>
        <w:t xml:space="preserve"> Despite earlier promises made by the Principal Engineer, to provide</w:t>
      </w:r>
      <w:r w:rsidR="00A100B8">
        <w:rPr>
          <w:bCs/>
        </w:rPr>
        <w:t xml:space="preserve"> a</w:t>
      </w:r>
      <w:r>
        <w:rPr>
          <w:bCs/>
        </w:rPr>
        <w:t xml:space="preserve"> detailed</w:t>
      </w:r>
      <w:r w:rsidR="00A100B8">
        <w:rPr>
          <w:bCs/>
        </w:rPr>
        <w:t xml:space="preserve"> response</w:t>
      </w:r>
      <w:r>
        <w:rPr>
          <w:bCs/>
        </w:rPr>
        <w:t xml:space="preserve"> to</w:t>
      </w:r>
      <w:r w:rsidR="00A100B8">
        <w:rPr>
          <w:bCs/>
        </w:rPr>
        <w:t xml:space="preserve"> legitimate</w:t>
      </w:r>
      <w:r>
        <w:rPr>
          <w:bCs/>
        </w:rPr>
        <w:t xml:space="preserve">  questions </w:t>
      </w:r>
      <w:r w:rsidR="003D7524">
        <w:rPr>
          <w:bCs/>
        </w:rPr>
        <w:t>raised by the parish council</w:t>
      </w:r>
      <w:r>
        <w:rPr>
          <w:bCs/>
        </w:rPr>
        <w:t>, he had failed</w:t>
      </w:r>
      <w:r w:rsidR="003D7524">
        <w:rPr>
          <w:bCs/>
        </w:rPr>
        <w:t xml:space="preserve"> to do so. It was hoped that work on the bridge would be completed sooner than the six months allocated for the contract. </w:t>
      </w:r>
    </w:p>
    <w:p w14:paraId="168C1D74" w14:textId="02311439" w:rsidR="00716CA8" w:rsidRDefault="003D7524" w:rsidP="00716C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 DAY 75</w:t>
      </w:r>
      <w:r w:rsidRPr="003D7524">
        <w:rPr>
          <w:b/>
          <w:vertAlign w:val="superscript"/>
        </w:rPr>
        <w:t>th</w:t>
      </w:r>
      <w:r>
        <w:rPr>
          <w:b/>
        </w:rPr>
        <w:t xml:space="preserve"> ANNIVERSARY COMMUNITY FUND</w:t>
      </w:r>
    </w:p>
    <w:p w14:paraId="2FE18DB9" w14:textId="57F7D4BA" w:rsidR="003D7524" w:rsidRDefault="003D7524" w:rsidP="003D7524">
      <w:pPr>
        <w:pStyle w:val="ListParagraph"/>
        <w:rPr>
          <w:bCs/>
        </w:rPr>
      </w:pPr>
      <w:r>
        <w:rPr>
          <w:bCs/>
        </w:rPr>
        <w:t xml:space="preserve">Consideration was given to a report </w:t>
      </w:r>
      <w:r w:rsidR="00B373EB">
        <w:rPr>
          <w:bCs/>
        </w:rPr>
        <w:t>outlining a programme of events to be staged in the village over the period 8</w:t>
      </w:r>
      <w:r w:rsidR="00B373EB" w:rsidRPr="00B373EB">
        <w:rPr>
          <w:bCs/>
          <w:vertAlign w:val="superscript"/>
        </w:rPr>
        <w:t>th</w:t>
      </w:r>
      <w:r w:rsidR="00B373EB">
        <w:rPr>
          <w:bCs/>
        </w:rPr>
        <w:t xml:space="preserve"> &amp; 9</w:t>
      </w:r>
      <w:r w:rsidR="00B373EB" w:rsidRPr="00B373EB">
        <w:rPr>
          <w:bCs/>
          <w:vertAlign w:val="superscript"/>
        </w:rPr>
        <w:t>th</w:t>
      </w:r>
      <w:r w:rsidR="00B373EB">
        <w:rPr>
          <w:bCs/>
        </w:rPr>
        <w:t xml:space="preserve"> May, to commemorate VE Day. It was agreed that the parish council should make application to East Riding of Yorkshire Council for a grant from the Community Fund. Councillor </w:t>
      </w:r>
      <w:proofErr w:type="spellStart"/>
      <w:r w:rsidR="00B373EB">
        <w:rPr>
          <w:bCs/>
        </w:rPr>
        <w:t>Cornmell’s</w:t>
      </w:r>
      <w:proofErr w:type="spellEnd"/>
      <w:r w:rsidR="00B373EB">
        <w:rPr>
          <w:bCs/>
        </w:rPr>
        <w:t xml:space="preserve"> offer to deal with the application was gratefully accepted.</w:t>
      </w:r>
    </w:p>
    <w:p w14:paraId="428AC328" w14:textId="59A8C966" w:rsidR="003D7524" w:rsidRPr="003D7524" w:rsidRDefault="00B373EB" w:rsidP="00B373EB">
      <w:pPr>
        <w:pStyle w:val="ListParagraph"/>
        <w:rPr>
          <w:b/>
        </w:rPr>
      </w:pPr>
      <w:r w:rsidRPr="00B373EB">
        <w:rPr>
          <w:b/>
        </w:rPr>
        <w:t xml:space="preserve">Action: Councillor </w:t>
      </w:r>
      <w:proofErr w:type="spellStart"/>
      <w:r w:rsidRPr="00B373EB">
        <w:rPr>
          <w:b/>
        </w:rPr>
        <w:t>Cornmell</w:t>
      </w:r>
      <w:proofErr w:type="spellEnd"/>
    </w:p>
    <w:p w14:paraId="34906597" w14:textId="3AF54E8C" w:rsidR="00716CA8" w:rsidRDefault="00B373EB" w:rsidP="00716C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FINANCE</w:t>
      </w:r>
    </w:p>
    <w:p w14:paraId="6FD31F9B" w14:textId="39281DBF" w:rsidR="00B373EB" w:rsidRDefault="00B373EB" w:rsidP="00B373EB">
      <w:pPr>
        <w:pStyle w:val="ListParagraph"/>
        <w:rPr>
          <w:bCs/>
        </w:rPr>
      </w:pPr>
      <w:r>
        <w:rPr>
          <w:bCs/>
        </w:rPr>
        <w:t>Proposed by Councillor Ashton, seconded by Councillor Stevens and agreed that the following payments be made:-</w:t>
      </w:r>
    </w:p>
    <w:p w14:paraId="126E9894" w14:textId="37E0145F" w:rsidR="00B373EB" w:rsidRDefault="00B373EB" w:rsidP="00B373EB">
      <w:pPr>
        <w:pStyle w:val="ListParagraph"/>
        <w:rPr>
          <w:bCs/>
        </w:rPr>
      </w:pPr>
    </w:p>
    <w:p w14:paraId="2A7A599A" w14:textId="6A20E7A3" w:rsidR="00B373EB" w:rsidRDefault="00B373EB" w:rsidP="00B373EB">
      <w:pPr>
        <w:pStyle w:val="ListParagraph"/>
        <w:rPr>
          <w:bCs/>
        </w:rPr>
      </w:pPr>
      <w:r>
        <w:rPr>
          <w:bCs/>
        </w:rPr>
        <w:t>ERYC – Street Lighting</w:t>
      </w:r>
    </w:p>
    <w:p w14:paraId="0B635619" w14:textId="69C9BB1C" w:rsidR="00B373EB" w:rsidRDefault="00B373EB" w:rsidP="00B373EB">
      <w:pPr>
        <w:pStyle w:val="ListParagraph"/>
        <w:rPr>
          <w:bCs/>
        </w:rPr>
      </w:pPr>
      <w:r>
        <w:rPr>
          <w:bCs/>
        </w:rPr>
        <w:t>Structural/Electrical Testing                             £ 180.00</w:t>
      </w:r>
    </w:p>
    <w:p w14:paraId="7224740F" w14:textId="7B854F15" w:rsidR="00B373EB" w:rsidRDefault="00B373EB" w:rsidP="00B373EB">
      <w:pPr>
        <w:pStyle w:val="ListParagraph"/>
        <w:rPr>
          <w:bCs/>
        </w:rPr>
      </w:pPr>
    </w:p>
    <w:p w14:paraId="4437C2F4" w14:textId="2CD6564D" w:rsidR="00B373EB" w:rsidRDefault="00B373EB" w:rsidP="00B373EB">
      <w:pPr>
        <w:pStyle w:val="ListParagraph"/>
        <w:rPr>
          <w:bCs/>
        </w:rPr>
      </w:pPr>
      <w:r>
        <w:rPr>
          <w:bCs/>
        </w:rPr>
        <w:t>ERYC- Street Lighting</w:t>
      </w:r>
    </w:p>
    <w:p w14:paraId="35B99BD2" w14:textId="7B1C03A0" w:rsidR="00B373EB" w:rsidRDefault="00B373EB" w:rsidP="00B373EB">
      <w:pPr>
        <w:pStyle w:val="ListParagraph"/>
        <w:rPr>
          <w:bCs/>
        </w:rPr>
      </w:pPr>
      <w:r>
        <w:rPr>
          <w:bCs/>
        </w:rPr>
        <w:t>Replacement Pole Brackets.                             £1132.99</w:t>
      </w:r>
    </w:p>
    <w:p w14:paraId="7CC404E3" w14:textId="06FC6ABC" w:rsidR="00B373EB" w:rsidRDefault="00B373EB" w:rsidP="00B373EB">
      <w:pPr>
        <w:pStyle w:val="ListParagraph"/>
        <w:rPr>
          <w:bCs/>
        </w:rPr>
      </w:pPr>
    </w:p>
    <w:p w14:paraId="1C9761ED" w14:textId="0A50C0C2" w:rsidR="00B373EB" w:rsidRDefault="00B373EB" w:rsidP="00B373EB">
      <w:pPr>
        <w:pStyle w:val="ListParagraph"/>
        <w:rPr>
          <w:bCs/>
        </w:rPr>
      </w:pPr>
      <w:r>
        <w:rPr>
          <w:bCs/>
        </w:rPr>
        <w:t>D.</w:t>
      </w:r>
      <w:r w:rsidR="00F50360">
        <w:rPr>
          <w:bCs/>
        </w:rPr>
        <w:t xml:space="preserve">J. </w:t>
      </w:r>
      <w:proofErr w:type="spellStart"/>
      <w:r w:rsidR="00F50360">
        <w:rPr>
          <w:bCs/>
        </w:rPr>
        <w:t>Cornmell</w:t>
      </w:r>
      <w:proofErr w:type="spellEnd"/>
      <w:r w:rsidR="00F50360">
        <w:rPr>
          <w:bCs/>
        </w:rPr>
        <w:t xml:space="preserve"> – Clerk’s</w:t>
      </w:r>
    </w:p>
    <w:p w14:paraId="56FF910A" w14:textId="381886B1" w:rsidR="00F50360" w:rsidRDefault="00F50360" w:rsidP="00B373EB">
      <w:pPr>
        <w:pStyle w:val="ListParagraph"/>
        <w:rPr>
          <w:bCs/>
        </w:rPr>
      </w:pPr>
      <w:r>
        <w:rPr>
          <w:bCs/>
        </w:rPr>
        <w:t>Travelling Expenses                                            £    23.20</w:t>
      </w:r>
    </w:p>
    <w:p w14:paraId="1FF40334" w14:textId="6F2B9FA1" w:rsidR="00F50360" w:rsidRDefault="00F50360" w:rsidP="00B373EB">
      <w:pPr>
        <w:pStyle w:val="ListParagraph"/>
        <w:rPr>
          <w:bCs/>
        </w:rPr>
      </w:pPr>
    </w:p>
    <w:p w14:paraId="7797D719" w14:textId="1723E4C7" w:rsidR="00F50360" w:rsidRDefault="00F50360" w:rsidP="00B373EB">
      <w:pPr>
        <w:pStyle w:val="ListParagraph"/>
        <w:rPr>
          <w:bCs/>
        </w:rPr>
      </w:pPr>
    </w:p>
    <w:p w14:paraId="570C6229" w14:textId="15E88170" w:rsidR="00F50360" w:rsidRDefault="00F50360" w:rsidP="00B373EB">
      <w:pPr>
        <w:pStyle w:val="ListParagraph"/>
        <w:rPr>
          <w:b/>
        </w:rPr>
      </w:pPr>
      <w:r w:rsidRPr="00F50360">
        <w:rPr>
          <w:b/>
        </w:rPr>
        <w:t>TOTAL                                                                   £1336.19</w:t>
      </w:r>
    </w:p>
    <w:p w14:paraId="13BA7424" w14:textId="77777777" w:rsidR="00F50360" w:rsidRPr="00F50360" w:rsidRDefault="00F50360" w:rsidP="00B373EB">
      <w:pPr>
        <w:pStyle w:val="ListParagraph"/>
        <w:rPr>
          <w:b/>
        </w:rPr>
      </w:pPr>
    </w:p>
    <w:p w14:paraId="021E686C" w14:textId="77777777" w:rsidR="00F50360" w:rsidRPr="00B373EB" w:rsidRDefault="00F50360" w:rsidP="00B373EB">
      <w:pPr>
        <w:pStyle w:val="ListParagraph"/>
        <w:rPr>
          <w:bCs/>
        </w:rPr>
      </w:pPr>
    </w:p>
    <w:p w14:paraId="72BE83DF" w14:textId="77777777" w:rsidR="00716CA8" w:rsidRPr="00B373EB" w:rsidRDefault="00716CA8" w:rsidP="00B373EB">
      <w:pPr>
        <w:rPr>
          <w:b/>
        </w:rPr>
      </w:pPr>
    </w:p>
    <w:p w14:paraId="34F1D13E" w14:textId="11D60238" w:rsidR="00716CA8" w:rsidRPr="00F50360" w:rsidRDefault="00716CA8" w:rsidP="00F50360">
      <w:pPr>
        <w:pStyle w:val="ListParagraph"/>
        <w:numPr>
          <w:ilvl w:val="0"/>
          <w:numId w:val="1"/>
        </w:numPr>
        <w:rPr>
          <w:b/>
        </w:rPr>
      </w:pPr>
      <w:r w:rsidRPr="00F50360">
        <w:rPr>
          <w:b/>
        </w:rPr>
        <w:t>PLANNING</w:t>
      </w:r>
    </w:p>
    <w:p w14:paraId="41326AC8" w14:textId="5DDE644F" w:rsidR="00716CA8" w:rsidRDefault="00716CA8" w:rsidP="00D04616">
      <w:pPr>
        <w:pStyle w:val="ListParagraph"/>
      </w:pPr>
      <w:r>
        <w:t>Consideration was given to the following applications:</w:t>
      </w:r>
    </w:p>
    <w:p w14:paraId="50E59E03" w14:textId="5825D143" w:rsidR="00716CA8" w:rsidRPr="00CE3A52" w:rsidRDefault="00B44593" w:rsidP="00B44593">
      <w:pPr>
        <w:pStyle w:val="ListParagraph"/>
      </w:pPr>
      <w:r>
        <w:t>(</w:t>
      </w:r>
      <w:proofErr w:type="spellStart"/>
      <w:r>
        <w:t>i</w:t>
      </w:r>
      <w:proofErr w:type="spellEnd"/>
      <w:r>
        <w:t xml:space="preserve">)20/00024/PLB-Erection of a conservatory to the rear following demolition of an existing conservatory, building works to allow </w:t>
      </w:r>
      <w:proofErr w:type="spellStart"/>
      <w:r>
        <w:t>french</w:t>
      </w:r>
      <w:proofErr w:type="spellEnd"/>
      <w:r>
        <w:t xml:space="preserve"> doors to the rear: Sycamore House, Main Street, East </w:t>
      </w:r>
      <w:proofErr w:type="spellStart"/>
      <w:r>
        <w:t>Cottingwith</w:t>
      </w:r>
      <w:proofErr w:type="spellEnd"/>
      <w:r>
        <w:t xml:space="preserve"> YO42 4TN</w:t>
      </w:r>
    </w:p>
    <w:p w14:paraId="13EBA8D1" w14:textId="70AA95FA" w:rsidR="00716CA8" w:rsidRDefault="00716CA8" w:rsidP="00716CA8">
      <w:pPr>
        <w:pStyle w:val="ListParagraph"/>
      </w:pPr>
      <w:r w:rsidRPr="009C12AF">
        <w:rPr>
          <w:b/>
        </w:rPr>
        <w:t>Resolved</w:t>
      </w:r>
      <w:r>
        <w:t xml:space="preserve"> – that </w:t>
      </w:r>
      <w:r w:rsidR="00F11D3A">
        <w:t xml:space="preserve">there be no </w:t>
      </w:r>
      <w:r w:rsidR="00F50360">
        <w:t>objections</w:t>
      </w:r>
      <w:r w:rsidR="00F11D3A">
        <w:t xml:space="preserve"> to the proposed work.</w:t>
      </w:r>
    </w:p>
    <w:p w14:paraId="52B81797" w14:textId="77777777" w:rsidR="00716CA8" w:rsidRPr="00485990" w:rsidRDefault="00716CA8" w:rsidP="00716CA8">
      <w:pPr>
        <w:pStyle w:val="ListParagraph"/>
        <w:rPr>
          <w:b/>
          <w:bCs/>
        </w:rPr>
      </w:pPr>
      <w:r>
        <w:rPr>
          <w:b/>
        </w:rPr>
        <w:t>Action</w:t>
      </w:r>
      <w:r w:rsidRPr="00CE3A52">
        <w:t>:</w:t>
      </w:r>
      <w:r w:rsidRPr="00CE3A52">
        <w:rPr>
          <w:b/>
          <w:bCs/>
        </w:rPr>
        <w:t xml:space="preserve"> Clerk</w:t>
      </w:r>
    </w:p>
    <w:p w14:paraId="5EAD9243" w14:textId="19151D40" w:rsidR="00716CA8" w:rsidRDefault="00D04616" w:rsidP="00D04616">
      <w:pPr>
        <w:pStyle w:val="ListParagraph"/>
      </w:pPr>
      <w:r>
        <w:t xml:space="preserve">(ii)20/000327/PLF-Erection of an extension to an existing agricultural storage building: Woodside Lodge, </w:t>
      </w:r>
      <w:proofErr w:type="spellStart"/>
      <w:r>
        <w:t>Ballhall</w:t>
      </w:r>
      <w:proofErr w:type="spellEnd"/>
      <w:r>
        <w:t xml:space="preserve"> Lane, </w:t>
      </w:r>
      <w:proofErr w:type="spellStart"/>
      <w:r>
        <w:t>Storwood</w:t>
      </w:r>
      <w:proofErr w:type="spellEnd"/>
      <w:r>
        <w:t xml:space="preserve"> YO42 4TD </w:t>
      </w:r>
    </w:p>
    <w:p w14:paraId="43D0FAD8" w14:textId="211582AA" w:rsidR="00716CA8" w:rsidRPr="00F50360" w:rsidRDefault="00716CA8" w:rsidP="00716CA8">
      <w:pPr>
        <w:pStyle w:val="ListParagraph"/>
      </w:pPr>
      <w:r w:rsidRPr="00D917FB">
        <w:rPr>
          <w:b/>
          <w:bCs/>
        </w:rPr>
        <w:t xml:space="preserve">Resolved </w:t>
      </w:r>
      <w:r>
        <w:rPr>
          <w:b/>
          <w:bCs/>
        </w:rPr>
        <w:t xml:space="preserve">– </w:t>
      </w:r>
      <w:r w:rsidR="00F11D3A">
        <w:t>being</w:t>
      </w:r>
      <w:r w:rsidR="00F50360">
        <w:t xml:space="preserve"> mindful of</w:t>
      </w:r>
      <w:r w:rsidR="00C06CB9">
        <w:t xml:space="preserve"> </w:t>
      </w:r>
      <w:r w:rsidR="00F50360">
        <w:t>the planning officer</w:t>
      </w:r>
      <w:r w:rsidR="00C06CB9">
        <w:t>’s previous observations</w:t>
      </w:r>
      <w:r w:rsidR="00F11D3A">
        <w:t>,</w:t>
      </w:r>
      <w:r w:rsidR="003032D3">
        <w:t xml:space="preserve"> </w:t>
      </w:r>
      <w:r w:rsidR="00F11D3A">
        <w:t>the parish council requests the Planning Authority be satisfied that there is an existing agricultural need for such a building</w:t>
      </w:r>
      <w:r w:rsidR="00C06CB9">
        <w:t xml:space="preserve"> at this location.</w:t>
      </w:r>
    </w:p>
    <w:p w14:paraId="73E7C272" w14:textId="645697F6" w:rsidR="00C06CB9" w:rsidRPr="00C06CB9" w:rsidRDefault="00716CA8" w:rsidP="00C06CB9">
      <w:pPr>
        <w:pStyle w:val="ListParagraph"/>
        <w:rPr>
          <w:b/>
          <w:bCs/>
        </w:rPr>
      </w:pPr>
      <w:r>
        <w:rPr>
          <w:b/>
          <w:bCs/>
        </w:rPr>
        <w:t>Action:</w:t>
      </w:r>
      <w:r>
        <w:t xml:space="preserve"> </w:t>
      </w:r>
      <w:r w:rsidRPr="007C7445">
        <w:rPr>
          <w:b/>
          <w:bCs/>
        </w:rPr>
        <w:t>Clerk</w:t>
      </w:r>
    </w:p>
    <w:p w14:paraId="4137020D" w14:textId="52D38EAB" w:rsidR="00C06CB9" w:rsidRPr="00C06CB9" w:rsidRDefault="00C06CB9" w:rsidP="00C06CB9">
      <w:pPr>
        <w:pStyle w:val="ListParagraph"/>
        <w:numPr>
          <w:ilvl w:val="0"/>
          <w:numId w:val="1"/>
        </w:numPr>
        <w:rPr>
          <w:b/>
          <w:bCs/>
        </w:rPr>
      </w:pPr>
      <w:r w:rsidRPr="00C06CB9">
        <w:rPr>
          <w:b/>
          <w:bCs/>
        </w:rPr>
        <w:t>MEMBERS REPORTS</w:t>
      </w:r>
    </w:p>
    <w:p w14:paraId="191520AC" w14:textId="7D6BCF4E" w:rsidR="00C06CB9" w:rsidRDefault="00C06CB9" w:rsidP="00C06CB9">
      <w:pPr>
        <w:pStyle w:val="ListParagraph"/>
      </w:pPr>
      <w:r>
        <w:t>It was reported that the Christmas tree was still is situ, despite a previous request that the contractor remove and dispose of it. The Clerk agreed to pursue the matter with the party concerned.</w:t>
      </w:r>
    </w:p>
    <w:p w14:paraId="7F712141" w14:textId="2AE53E41" w:rsidR="00C06CB9" w:rsidRDefault="00C06CB9" w:rsidP="00C06CB9">
      <w:pPr>
        <w:pStyle w:val="ListParagraph"/>
        <w:rPr>
          <w:b/>
          <w:bCs/>
        </w:rPr>
      </w:pPr>
      <w:r w:rsidRPr="00C06CB9">
        <w:rPr>
          <w:b/>
          <w:bCs/>
        </w:rPr>
        <w:t>Action: Clerk</w:t>
      </w:r>
    </w:p>
    <w:p w14:paraId="46D2DCB0" w14:textId="22691DD6" w:rsidR="00C06CB9" w:rsidRPr="005E1F1D" w:rsidRDefault="00C06CB9" w:rsidP="005E1F1D">
      <w:pPr>
        <w:rPr>
          <w:b/>
          <w:bCs/>
        </w:rPr>
      </w:pPr>
    </w:p>
    <w:p w14:paraId="35AA62AD" w14:textId="0C266C3A" w:rsidR="00C06CB9" w:rsidRPr="005E1F1D" w:rsidRDefault="00C06CB9" w:rsidP="00C06CB9">
      <w:pPr>
        <w:pStyle w:val="ListParagraph"/>
      </w:pPr>
      <w:r w:rsidRPr="005E1F1D">
        <w:t xml:space="preserve">There being no further business, the </w:t>
      </w:r>
      <w:r w:rsidR="005E1F1D" w:rsidRPr="005E1F1D">
        <w:t>meeting closed at 8.35pm.</w:t>
      </w:r>
    </w:p>
    <w:p w14:paraId="431479C1" w14:textId="2BFCE0B1" w:rsidR="00716CA8" w:rsidRDefault="00716CA8"/>
    <w:p w14:paraId="1F44BBCC" w14:textId="77777777" w:rsidR="00C06CB9" w:rsidRDefault="00C06CB9"/>
    <w:sectPr w:rsidR="00C06CB9" w:rsidSect="00FE2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AA6A" w14:textId="77777777" w:rsidR="004506A9" w:rsidRDefault="004506A9" w:rsidP="00A100B8">
      <w:r>
        <w:separator/>
      </w:r>
    </w:p>
  </w:endnote>
  <w:endnote w:type="continuationSeparator" w:id="0">
    <w:p w14:paraId="06E71561" w14:textId="77777777" w:rsidR="004506A9" w:rsidRDefault="004506A9" w:rsidP="00A1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81813282"/>
      <w:docPartObj>
        <w:docPartGallery w:val="Page Numbers (Bottom of Page)"/>
        <w:docPartUnique/>
      </w:docPartObj>
    </w:sdtPr>
    <w:sdtContent>
      <w:p w14:paraId="2622A02A" w14:textId="29D581A0" w:rsidR="00A100B8" w:rsidRDefault="00A100B8" w:rsidP="001752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06446B" w14:textId="77777777" w:rsidR="00A100B8" w:rsidRDefault="00A10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7066903"/>
      <w:docPartObj>
        <w:docPartGallery w:val="Page Numbers (Bottom of Page)"/>
        <w:docPartUnique/>
      </w:docPartObj>
    </w:sdtPr>
    <w:sdtContent>
      <w:p w14:paraId="7784FC0B" w14:textId="0B7F4005" w:rsidR="00A100B8" w:rsidRDefault="00A100B8" w:rsidP="001752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EF184B" w14:textId="77777777" w:rsidR="00A100B8" w:rsidRDefault="00A100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3CA3" w14:textId="77777777" w:rsidR="00A100B8" w:rsidRDefault="00A10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7810" w14:textId="77777777" w:rsidR="004506A9" w:rsidRDefault="004506A9" w:rsidP="00A100B8">
      <w:r>
        <w:separator/>
      </w:r>
    </w:p>
  </w:footnote>
  <w:footnote w:type="continuationSeparator" w:id="0">
    <w:p w14:paraId="2576557D" w14:textId="77777777" w:rsidR="004506A9" w:rsidRDefault="004506A9" w:rsidP="00A1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73A1" w14:textId="4057FC60" w:rsidR="00A100B8" w:rsidRDefault="004506A9">
    <w:pPr>
      <w:pStyle w:val="Header"/>
    </w:pPr>
    <w:r>
      <w:rPr>
        <w:noProof/>
      </w:rPr>
      <w:pict w14:anchorId="0A79C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31008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4B23" w14:textId="0A09B6D8" w:rsidR="00A100B8" w:rsidRDefault="004506A9">
    <w:pPr>
      <w:pStyle w:val="Header"/>
    </w:pPr>
    <w:r>
      <w:rPr>
        <w:noProof/>
      </w:rPr>
      <w:pict w14:anchorId="31B82C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31009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75EA" w14:textId="6D440428" w:rsidR="00A100B8" w:rsidRDefault="004506A9">
    <w:pPr>
      <w:pStyle w:val="Header"/>
    </w:pPr>
    <w:r>
      <w:rPr>
        <w:noProof/>
      </w:rPr>
      <w:pict w14:anchorId="65607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31007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6CB9"/>
    <w:multiLevelType w:val="hybridMultilevel"/>
    <w:tmpl w:val="A2F41C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867352"/>
    <w:multiLevelType w:val="hybridMultilevel"/>
    <w:tmpl w:val="0EF41BEE"/>
    <w:lvl w:ilvl="0" w:tplc="EC6A2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2DBF"/>
    <w:multiLevelType w:val="hybridMultilevel"/>
    <w:tmpl w:val="561A9F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556F8B"/>
    <w:multiLevelType w:val="hybridMultilevel"/>
    <w:tmpl w:val="E488B91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8"/>
    <w:rsid w:val="003032D3"/>
    <w:rsid w:val="003D7524"/>
    <w:rsid w:val="004506A9"/>
    <w:rsid w:val="005E1F1D"/>
    <w:rsid w:val="00716CA8"/>
    <w:rsid w:val="00A100B8"/>
    <w:rsid w:val="00B373EB"/>
    <w:rsid w:val="00B44593"/>
    <w:rsid w:val="00C06CB9"/>
    <w:rsid w:val="00D04616"/>
    <w:rsid w:val="00E7146C"/>
    <w:rsid w:val="00F11D3A"/>
    <w:rsid w:val="00F50360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8B90C4"/>
  <w15:chartTrackingRefBased/>
  <w15:docId w15:val="{ABAA3D2B-86A4-5244-A9E1-C21F8B6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0B8"/>
  </w:style>
  <w:style w:type="paragraph" w:styleId="Footer">
    <w:name w:val="footer"/>
    <w:basedOn w:val="Normal"/>
    <w:link w:val="FooterChar"/>
    <w:uiPriority w:val="99"/>
    <w:unhideWhenUsed/>
    <w:rsid w:val="00A1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0B8"/>
  </w:style>
  <w:style w:type="character" w:styleId="PageNumber">
    <w:name w:val="page number"/>
    <w:basedOn w:val="DefaultParagraphFont"/>
    <w:uiPriority w:val="99"/>
    <w:semiHidden/>
    <w:unhideWhenUsed/>
    <w:rsid w:val="00A1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2020-02-26T13:54:00Z</dcterms:created>
  <dcterms:modified xsi:type="dcterms:W3CDTF">2020-02-26T18:50:00Z</dcterms:modified>
</cp:coreProperties>
</file>