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4937" w14:textId="77777777" w:rsidR="003C553D" w:rsidRPr="00E63D94" w:rsidRDefault="003C553D" w:rsidP="003C553D">
      <w:pPr>
        <w:jc w:val="center"/>
        <w:rPr>
          <w:rFonts w:ascii="Arial" w:hAnsi="Arial" w:cs="Arial"/>
          <w:b/>
          <w:sz w:val="28"/>
          <w:szCs w:val="28"/>
        </w:rPr>
      </w:pPr>
      <w:r w:rsidRPr="00E63D94">
        <w:rPr>
          <w:rFonts w:ascii="Arial" w:hAnsi="Arial" w:cs="Arial"/>
          <w:b/>
          <w:sz w:val="28"/>
          <w:szCs w:val="28"/>
        </w:rPr>
        <w:t>EAST COTTINGWITH PARISH COUNCIL</w:t>
      </w:r>
    </w:p>
    <w:p w14:paraId="15BF1DC6" w14:textId="77777777" w:rsidR="00420F71" w:rsidRDefault="003C553D" w:rsidP="003C553D">
      <w:pPr>
        <w:jc w:val="center"/>
        <w:rPr>
          <w:rFonts w:ascii="Arial" w:hAnsi="Arial" w:cs="Arial"/>
          <w:b/>
        </w:rPr>
      </w:pPr>
      <w:r w:rsidRPr="00A14408">
        <w:rPr>
          <w:rFonts w:ascii="Arial" w:hAnsi="Arial" w:cs="Arial"/>
          <w:b/>
        </w:rPr>
        <w:t xml:space="preserve">Official Notice of a Meeting of the Council to be held in </w:t>
      </w:r>
    </w:p>
    <w:p w14:paraId="2DFE8332" w14:textId="337AFAB2" w:rsidR="003C553D" w:rsidRPr="00A14408" w:rsidRDefault="003C553D" w:rsidP="00420F71">
      <w:pPr>
        <w:jc w:val="center"/>
        <w:rPr>
          <w:rFonts w:ascii="Arial" w:hAnsi="Arial" w:cs="Arial"/>
          <w:b/>
        </w:rPr>
      </w:pPr>
      <w:r w:rsidRPr="00A14408">
        <w:rPr>
          <w:rFonts w:ascii="Arial" w:hAnsi="Arial" w:cs="Arial"/>
          <w:b/>
        </w:rPr>
        <w:t>the Village Hall</w:t>
      </w:r>
      <w:r w:rsidR="00420F71">
        <w:rPr>
          <w:rFonts w:ascii="Arial" w:hAnsi="Arial" w:cs="Arial"/>
          <w:b/>
        </w:rPr>
        <w:t xml:space="preserve">, East </w:t>
      </w:r>
      <w:proofErr w:type="spellStart"/>
      <w:r w:rsidR="00420F71">
        <w:rPr>
          <w:rFonts w:ascii="Arial" w:hAnsi="Arial" w:cs="Arial"/>
          <w:b/>
        </w:rPr>
        <w:t>Cottingwith</w:t>
      </w:r>
      <w:proofErr w:type="spellEnd"/>
      <w:r w:rsidRPr="00A14408">
        <w:rPr>
          <w:rFonts w:ascii="Arial" w:hAnsi="Arial" w:cs="Arial"/>
          <w:b/>
        </w:rPr>
        <w:t xml:space="preserve">  at</w:t>
      </w:r>
    </w:p>
    <w:p w14:paraId="17FBE231" w14:textId="4903454B" w:rsidR="003C553D" w:rsidRDefault="003C553D" w:rsidP="003C553D">
      <w:pPr>
        <w:jc w:val="center"/>
        <w:rPr>
          <w:b/>
        </w:rPr>
      </w:pPr>
      <w:r w:rsidRPr="00A14408">
        <w:rPr>
          <w:rFonts w:ascii="Arial" w:hAnsi="Arial" w:cs="Arial"/>
          <w:b/>
        </w:rPr>
        <w:t>8.00pm on Thursday 12</w:t>
      </w:r>
      <w:r w:rsidRPr="00A14408">
        <w:rPr>
          <w:rFonts w:ascii="Arial" w:hAnsi="Arial" w:cs="Arial"/>
          <w:b/>
          <w:vertAlign w:val="superscript"/>
        </w:rPr>
        <w:t>th</w:t>
      </w:r>
      <w:r w:rsidRPr="00A14408">
        <w:rPr>
          <w:rFonts w:ascii="Arial" w:hAnsi="Arial" w:cs="Arial"/>
          <w:b/>
        </w:rPr>
        <w:t xml:space="preserve"> January 2023</w:t>
      </w:r>
    </w:p>
    <w:p w14:paraId="7646D4EE" w14:textId="77777777" w:rsidR="003C553D" w:rsidRPr="00E63D94" w:rsidRDefault="003C553D" w:rsidP="006A6227">
      <w:pPr>
        <w:rPr>
          <w:rFonts w:ascii="Arial" w:hAnsi="Arial" w:cs="Arial"/>
          <w:b/>
        </w:rPr>
      </w:pPr>
    </w:p>
    <w:p w14:paraId="166395CA" w14:textId="491472CA" w:rsidR="003C553D" w:rsidRDefault="003C553D" w:rsidP="003C553D">
      <w:pPr>
        <w:jc w:val="center"/>
        <w:rPr>
          <w:rFonts w:ascii="Arial" w:hAnsi="Arial" w:cs="Arial"/>
          <w:b/>
          <w:sz w:val="28"/>
          <w:szCs w:val="28"/>
        </w:rPr>
      </w:pPr>
      <w:r w:rsidRPr="00E63D94">
        <w:rPr>
          <w:rFonts w:ascii="Arial" w:hAnsi="Arial" w:cs="Arial"/>
          <w:b/>
          <w:sz w:val="28"/>
          <w:szCs w:val="28"/>
        </w:rPr>
        <w:t>AGENDA</w:t>
      </w:r>
    </w:p>
    <w:p w14:paraId="30848FD1" w14:textId="77777777" w:rsidR="006A6227" w:rsidRDefault="006A6227" w:rsidP="003C553D">
      <w:pPr>
        <w:jc w:val="center"/>
        <w:rPr>
          <w:rFonts w:ascii="Arial" w:hAnsi="Arial" w:cs="Arial"/>
          <w:b/>
          <w:sz w:val="28"/>
          <w:szCs w:val="28"/>
        </w:rPr>
      </w:pPr>
    </w:p>
    <w:p w14:paraId="15A33C8D" w14:textId="22350907" w:rsidR="00FF43D5" w:rsidRDefault="00FF43D5" w:rsidP="00FF43D5">
      <w:pPr>
        <w:pStyle w:val="ListParagraph"/>
        <w:numPr>
          <w:ilvl w:val="0"/>
          <w:numId w:val="1"/>
        </w:numPr>
        <w:rPr>
          <w:rFonts w:ascii="Arial" w:hAnsi="Arial" w:cs="Arial"/>
          <w:b/>
        </w:rPr>
      </w:pPr>
      <w:r w:rsidRPr="00FF43D5">
        <w:rPr>
          <w:rFonts w:ascii="Arial" w:hAnsi="Arial" w:cs="Arial"/>
          <w:b/>
        </w:rPr>
        <w:t>COUNCILLOR STEVE ASHTON</w:t>
      </w:r>
    </w:p>
    <w:p w14:paraId="67A82828" w14:textId="429A64E8" w:rsidR="00FF43D5" w:rsidRPr="00FF43D5" w:rsidRDefault="00FF43D5" w:rsidP="00FF43D5">
      <w:pPr>
        <w:pStyle w:val="ListParagraph"/>
        <w:rPr>
          <w:rFonts w:ascii="Arial" w:hAnsi="Arial" w:cs="Arial"/>
          <w:bCs/>
        </w:rPr>
      </w:pPr>
      <w:r>
        <w:rPr>
          <w:rFonts w:ascii="Arial" w:hAnsi="Arial" w:cs="Arial"/>
          <w:bCs/>
        </w:rPr>
        <w:t>To pay tribute to Councillor Steve Ashton, a valued member of the community and parish council who has recently passed away.</w:t>
      </w:r>
    </w:p>
    <w:p w14:paraId="05762C72" w14:textId="77777777" w:rsidR="003C553D" w:rsidRPr="00E63D94" w:rsidRDefault="003C553D" w:rsidP="003C553D">
      <w:pPr>
        <w:jc w:val="center"/>
        <w:rPr>
          <w:rFonts w:ascii="Arial" w:hAnsi="Arial" w:cs="Arial"/>
          <w:b/>
          <w:sz w:val="28"/>
          <w:szCs w:val="28"/>
        </w:rPr>
      </w:pPr>
    </w:p>
    <w:p w14:paraId="2193BE86" w14:textId="77777777" w:rsidR="003C553D" w:rsidRPr="00E63D94" w:rsidRDefault="003C553D" w:rsidP="003C553D">
      <w:pPr>
        <w:pStyle w:val="ListParagraph"/>
        <w:numPr>
          <w:ilvl w:val="0"/>
          <w:numId w:val="1"/>
        </w:numPr>
        <w:rPr>
          <w:rFonts w:ascii="Arial" w:hAnsi="Arial" w:cs="Arial"/>
          <w:b/>
        </w:rPr>
      </w:pPr>
      <w:r w:rsidRPr="00E63D94">
        <w:rPr>
          <w:rFonts w:ascii="Arial" w:hAnsi="Arial" w:cs="Arial"/>
          <w:b/>
        </w:rPr>
        <w:t>APOLOGIES FOR ABSENCE</w:t>
      </w:r>
    </w:p>
    <w:p w14:paraId="3C00DB7E" w14:textId="77777777" w:rsidR="003C553D" w:rsidRPr="00E63D94" w:rsidRDefault="003C553D" w:rsidP="003C553D">
      <w:pPr>
        <w:pStyle w:val="ListParagraph"/>
        <w:rPr>
          <w:rFonts w:ascii="Arial" w:hAnsi="Arial" w:cs="Arial"/>
        </w:rPr>
      </w:pPr>
      <w:r w:rsidRPr="00E63D94">
        <w:rPr>
          <w:rFonts w:ascii="Arial" w:hAnsi="Arial" w:cs="Arial"/>
        </w:rPr>
        <w:t>To receive and approve apologies for absence.</w:t>
      </w:r>
    </w:p>
    <w:p w14:paraId="07F14F30" w14:textId="77777777" w:rsidR="003C553D" w:rsidRPr="00E63D94" w:rsidRDefault="003C553D" w:rsidP="003C553D">
      <w:pPr>
        <w:pStyle w:val="ListParagraph"/>
        <w:rPr>
          <w:rFonts w:ascii="Arial" w:hAnsi="Arial" w:cs="Arial"/>
        </w:rPr>
      </w:pPr>
    </w:p>
    <w:p w14:paraId="4F7792D1" w14:textId="77777777" w:rsidR="003C553D" w:rsidRPr="00E63D94" w:rsidRDefault="003C553D" w:rsidP="003C553D">
      <w:pPr>
        <w:pStyle w:val="ListParagraph"/>
        <w:numPr>
          <w:ilvl w:val="0"/>
          <w:numId w:val="1"/>
        </w:numPr>
        <w:rPr>
          <w:rFonts w:ascii="Arial" w:hAnsi="Arial" w:cs="Arial"/>
          <w:b/>
        </w:rPr>
      </w:pPr>
      <w:r w:rsidRPr="00E63D94">
        <w:rPr>
          <w:rFonts w:ascii="Arial" w:hAnsi="Arial" w:cs="Arial"/>
          <w:b/>
        </w:rPr>
        <w:t>DECLARATIONS OF INTEREST</w:t>
      </w:r>
    </w:p>
    <w:p w14:paraId="39484679" w14:textId="77777777" w:rsidR="003C553D" w:rsidRPr="00E63D94" w:rsidRDefault="003C553D" w:rsidP="003C553D">
      <w:pPr>
        <w:pStyle w:val="ListParagraph"/>
        <w:rPr>
          <w:rFonts w:ascii="Arial" w:hAnsi="Arial" w:cs="Arial"/>
        </w:rPr>
      </w:pPr>
      <w:r w:rsidRPr="00E63D94">
        <w:rPr>
          <w:rFonts w:ascii="Arial" w:hAnsi="Arial" w:cs="Arial"/>
        </w:rPr>
        <w:t>To disclose or draw attention to any disclosable pecuniary interests for the purposes of Section 31 of the Localism Act 2011. Also, to declare any other significant interests which the Member wishes to declare in the public interest.</w:t>
      </w:r>
    </w:p>
    <w:p w14:paraId="24C4750A" w14:textId="77777777" w:rsidR="003C553D" w:rsidRPr="00E63D94" w:rsidRDefault="003C553D" w:rsidP="003C553D">
      <w:pPr>
        <w:pStyle w:val="ListParagraph"/>
        <w:rPr>
          <w:rFonts w:ascii="Arial" w:hAnsi="Arial" w:cs="Arial"/>
        </w:rPr>
      </w:pPr>
    </w:p>
    <w:p w14:paraId="1FCAB562" w14:textId="77777777" w:rsidR="003C553D" w:rsidRPr="00E63D94" w:rsidRDefault="003C553D" w:rsidP="003C553D">
      <w:pPr>
        <w:pStyle w:val="ListParagraph"/>
        <w:numPr>
          <w:ilvl w:val="0"/>
          <w:numId w:val="1"/>
        </w:numPr>
        <w:rPr>
          <w:rFonts w:ascii="Arial" w:hAnsi="Arial" w:cs="Arial"/>
          <w:b/>
        </w:rPr>
      </w:pPr>
      <w:r w:rsidRPr="00E63D94">
        <w:rPr>
          <w:rFonts w:ascii="Arial" w:hAnsi="Arial" w:cs="Arial"/>
          <w:b/>
        </w:rPr>
        <w:t>PUBLIC PARTICIPATION</w:t>
      </w:r>
    </w:p>
    <w:p w14:paraId="3E9D45A5" w14:textId="77777777" w:rsidR="003C553D" w:rsidRPr="00E63D94" w:rsidRDefault="003C553D" w:rsidP="003C553D">
      <w:pPr>
        <w:pStyle w:val="ListParagraph"/>
        <w:rPr>
          <w:rFonts w:ascii="Arial" w:hAnsi="Arial" w:cs="Arial"/>
        </w:rPr>
      </w:pPr>
      <w:r w:rsidRPr="00E63D94">
        <w:rPr>
          <w:rFonts w:ascii="Arial" w:hAnsi="Arial" w:cs="Arial"/>
        </w:rPr>
        <w:t>To hear any comments/observations from the public: decisions cannot be taken on any item not on the agenda.</w:t>
      </w:r>
    </w:p>
    <w:p w14:paraId="3285AB00" w14:textId="77777777" w:rsidR="003C553D" w:rsidRPr="00E63D94" w:rsidRDefault="003C553D" w:rsidP="003C553D">
      <w:pPr>
        <w:pStyle w:val="ListParagraph"/>
        <w:rPr>
          <w:rFonts w:ascii="Arial" w:hAnsi="Arial" w:cs="Arial"/>
        </w:rPr>
      </w:pPr>
    </w:p>
    <w:p w14:paraId="4CFDF398" w14:textId="47FF443A" w:rsidR="003C553D" w:rsidRPr="00E63D94" w:rsidRDefault="003C553D" w:rsidP="003C553D">
      <w:pPr>
        <w:pStyle w:val="ListParagraph"/>
        <w:numPr>
          <w:ilvl w:val="0"/>
          <w:numId w:val="1"/>
        </w:numPr>
        <w:rPr>
          <w:rFonts w:ascii="Arial" w:hAnsi="Arial" w:cs="Arial"/>
          <w:b/>
          <w:u w:val="single"/>
        </w:rPr>
      </w:pPr>
      <w:r w:rsidRPr="00E63D94">
        <w:rPr>
          <w:rFonts w:ascii="Arial" w:hAnsi="Arial" w:cs="Arial"/>
          <w:b/>
        </w:rPr>
        <w:t>MINUTES OF THE LAST ORDINARY MEETING</w:t>
      </w:r>
    </w:p>
    <w:p w14:paraId="4576EAD5" w14:textId="77777777" w:rsidR="003C553D" w:rsidRPr="00E63D94" w:rsidRDefault="003C553D" w:rsidP="003C553D">
      <w:pPr>
        <w:pStyle w:val="ListParagraph"/>
        <w:rPr>
          <w:rFonts w:ascii="Arial" w:hAnsi="Arial" w:cs="Arial"/>
        </w:rPr>
      </w:pPr>
      <w:r w:rsidRPr="00E63D94">
        <w:rPr>
          <w:rFonts w:ascii="Arial" w:hAnsi="Arial" w:cs="Arial"/>
        </w:rPr>
        <w:t>To approve and sign the minutes.</w:t>
      </w:r>
    </w:p>
    <w:p w14:paraId="7E1BB455" w14:textId="77777777" w:rsidR="003C553D" w:rsidRPr="00E63D94" w:rsidRDefault="003C553D" w:rsidP="003C553D">
      <w:pPr>
        <w:pStyle w:val="ListParagraph"/>
        <w:rPr>
          <w:rFonts w:ascii="Arial" w:hAnsi="Arial" w:cs="Arial"/>
        </w:rPr>
      </w:pPr>
    </w:p>
    <w:p w14:paraId="07E2219C" w14:textId="77777777" w:rsidR="003C553D" w:rsidRPr="00E63D94" w:rsidRDefault="003C553D" w:rsidP="003C553D">
      <w:pPr>
        <w:pStyle w:val="ListParagraph"/>
        <w:numPr>
          <w:ilvl w:val="0"/>
          <w:numId w:val="1"/>
        </w:numPr>
        <w:rPr>
          <w:rFonts w:ascii="Arial" w:hAnsi="Arial" w:cs="Arial"/>
          <w:b/>
        </w:rPr>
      </w:pPr>
      <w:r w:rsidRPr="00E63D94">
        <w:rPr>
          <w:rFonts w:ascii="Arial" w:hAnsi="Arial" w:cs="Arial"/>
          <w:b/>
        </w:rPr>
        <w:t>ONGOING ITEMS</w:t>
      </w:r>
    </w:p>
    <w:p w14:paraId="146AAC57" w14:textId="2CD9F4A9" w:rsidR="003C553D" w:rsidRDefault="003C553D" w:rsidP="003C553D">
      <w:pPr>
        <w:pStyle w:val="ListParagraph"/>
        <w:rPr>
          <w:rFonts w:ascii="Arial" w:hAnsi="Arial" w:cs="Arial"/>
        </w:rPr>
      </w:pPr>
      <w:r w:rsidRPr="00E63D94">
        <w:rPr>
          <w:rFonts w:ascii="Arial" w:hAnsi="Arial" w:cs="Arial"/>
        </w:rPr>
        <w:t>To consider the following items:</w:t>
      </w:r>
    </w:p>
    <w:p w14:paraId="408BBB0E" w14:textId="0F4F1189" w:rsidR="003C553D" w:rsidRPr="003C553D" w:rsidRDefault="003C553D" w:rsidP="003C553D">
      <w:pPr>
        <w:pStyle w:val="ListParagraph"/>
        <w:numPr>
          <w:ilvl w:val="0"/>
          <w:numId w:val="2"/>
        </w:numPr>
        <w:rPr>
          <w:rFonts w:ascii="Arial" w:hAnsi="Arial" w:cs="Arial"/>
        </w:rPr>
      </w:pPr>
      <w:r>
        <w:rPr>
          <w:rFonts w:ascii="Arial" w:hAnsi="Arial" w:cs="Arial"/>
        </w:rPr>
        <w:t>The Old Ship Cottage: update</w:t>
      </w:r>
    </w:p>
    <w:p w14:paraId="655F47D4" w14:textId="358BF3B3" w:rsidR="003C553D" w:rsidRPr="003C553D" w:rsidRDefault="003C553D" w:rsidP="003C553D">
      <w:pPr>
        <w:pStyle w:val="ListParagraph"/>
        <w:numPr>
          <w:ilvl w:val="0"/>
          <w:numId w:val="2"/>
        </w:numPr>
        <w:rPr>
          <w:rFonts w:ascii="Arial" w:hAnsi="Arial" w:cs="Arial"/>
        </w:rPr>
      </w:pPr>
      <w:r w:rsidRPr="003C553D">
        <w:rPr>
          <w:rFonts w:ascii="Arial" w:hAnsi="Arial" w:cs="Arial"/>
        </w:rPr>
        <w:t>Jubilee Wood</w:t>
      </w:r>
    </w:p>
    <w:p w14:paraId="13538488" w14:textId="036FB0ED" w:rsidR="003C553D" w:rsidRDefault="003C553D" w:rsidP="003C553D">
      <w:pPr>
        <w:pStyle w:val="ListParagraph"/>
        <w:numPr>
          <w:ilvl w:val="0"/>
          <w:numId w:val="2"/>
        </w:numPr>
        <w:rPr>
          <w:rFonts w:ascii="Arial" w:hAnsi="Arial" w:cs="Arial"/>
        </w:rPr>
      </w:pPr>
      <w:r>
        <w:rPr>
          <w:rFonts w:ascii="Arial" w:hAnsi="Arial" w:cs="Arial"/>
        </w:rPr>
        <w:t>Notice Board</w:t>
      </w:r>
    </w:p>
    <w:p w14:paraId="06101A32" w14:textId="7EC599A5" w:rsidR="003C553D" w:rsidRDefault="003C553D" w:rsidP="003C553D">
      <w:pPr>
        <w:pStyle w:val="ListParagraph"/>
        <w:numPr>
          <w:ilvl w:val="0"/>
          <w:numId w:val="2"/>
        </w:numPr>
        <w:rPr>
          <w:rFonts w:ascii="Arial" w:hAnsi="Arial" w:cs="Arial"/>
        </w:rPr>
      </w:pPr>
      <w:r>
        <w:rPr>
          <w:rFonts w:ascii="Arial" w:hAnsi="Arial" w:cs="Arial"/>
        </w:rPr>
        <w:t>Broadband</w:t>
      </w:r>
    </w:p>
    <w:p w14:paraId="32C999E6" w14:textId="1B68AFBA" w:rsidR="003C553D" w:rsidRDefault="003C553D" w:rsidP="003C553D">
      <w:pPr>
        <w:pStyle w:val="ListParagraph"/>
        <w:numPr>
          <w:ilvl w:val="0"/>
          <w:numId w:val="2"/>
        </w:numPr>
        <w:rPr>
          <w:rFonts w:ascii="Arial" w:hAnsi="Arial" w:cs="Arial"/>
        </w:rPr>
      </w:pPr>
      <w:proofErr w:type="spellStart"/>
      <w:r>
        <w:rPr>
          <w:rFonts w:ascii="Arial" w:hAnsi="Arial" w:cs="Arial"/>
        </w:rPr>
        <w:t>Langrickgate</w:t>
      </w:r>
      <w:proofErr w:type="spellEnd"/>
      <w:r>
        <w:rPr>
          <w:rFonts w:ascii="Arial" w:hAnsi="Arial" w:cs="Arial"/>
        </w:rPr>
        <w:t>: maintenance of verges</w:t>
      </w:r>
    </w:p>
    <w:p w14:paraId="02F77DC9" w14:textId="77777777" w:rsidR="003C553D" w:rsidRDefault="003C553D" w:rsidP="003C553D">
      <w:pPr>
        <w:pStyle w:val="ListParagraph"/>
        <w:numPr>
          <w:ilvl w:val="0"/>
          <w:numId w:val="2"/>
        </w:numPr>
        <w:rPr>
          <w:rFonts w:ascii="Arial" w:hAnsi="Arial" w:cs="Arial"/>
        </w:rPr>
      </w:pPr>
      <w:proofErr w:type="spellStart"/>
      <w:r>
        <w:rPr>
          <w:rFonts w:ascii="Arial" w:hAnsi="Arial" w:cs="Arial"/>
        </w:rPr>
        <w:t>Langrickgate</w:t>
      </w:r>
      <w:proofErr w:type="spellEnd"/>
      <w:r>
        <w:rPr>
          <w:rFonts w:ascii="Arial" w:hAnsi="Arial" w:cs="Arial"/>
        </w:rPr>
        <w:t>: overgrown hedge</w:t>
      </w:r>
    </w:p>
    <w:p w14:paraId="338AA01F" w14:textId="77777777" w:rsidR="003C553D" w:rsidRDefault="003C553D" w:rsidP="003C553D">
      <w:pPr>
        <w:pStyle w:val="ListParagraph"/>
        <w:numPr>
          <w:ilvl w:val="0"/>
          <w:numId w:val="2"/>
        </w:numPr>
        <w:rPr>
          <w:rFonts w:ascii="Arial" w:hAnsi="Arial" w:cs="Arial"/>
        </w:rPr>
      </w:pPr>
      <w:r>
        <w:rPr>
          <w:rFonts w:ascii="Arial" w:hAnsi="Arial" w:cs="Arial"/>
        </w:rPr>
        <w:t>Postern Lane: potholes</w:t>
      </w:r>
    </w:p>
    <w:p w14:paraId="7E0553E2" w14:textId="3D63303E" w:rsidR="003C553D" w:rsidRDefault="003C553D" w:rsidP="003C553D">
      <w:pPr>
        <w:pStyle w:val="ListParagraph"/>
        <w:numPr>
          <w:ilvl w:val="0"/>
          <w:numId w:val="2"/>
        </w:numPr>
        <w:rPr>
          <w:rFonts w:ascii="Arial" w:hAnsi="Arial" w:cs="Arial"/>
        </w:rPr>
      </w:pPr>
      <w:r>
        <w:rPr>
          <w:rFonts w:ascii="Arial" w:hAnsi="Arial" w:cs="Arial"/>
        </w:rPr>
        <w:t xml:space="preserve">Christmas tree </w:t>
      </w:r>
    </w:p>
    <w:p w14:paraId="213E84C8" w14:textId="77777777" w:rsidR="00A14408" w:rsidRPr="003C553D" w:rsidRDefault="00A14408" w:rsidP="00A14408">
      <w:pPr>
        <w:pStyle w:val="ListParagraph"/>
        <w:ind w:left="1080"/>
        <w:rPr>
          <w:rFonts w:ascii="Arial" w:hAnsi="Arial" w:cs="Arial"/>
        </w:rPr>
      </w:pPr>
    </w:p>
    <w:p w14:paraId="2D6FFF63" w14:textId="77777777" w:rsidR="003C553D" w:rsidRDefault="003C553D" w:rsidP="003C553D">
      <w:pPr>
        <w:pStyle w:val="ListParagraph"/>
        <w:numPr>
          <w:ilvl w:val="0"/>
          <w:numId w:val="1"/>
        </w:numPr>
        <w:rPr>
          <w:rFonts w:ascii="Arial" w:hAnsi="Arial" w:cs="Arial"/>
          <w:b/>
          <w:bCs/>
        </w:rPr>
      </w:pPr>
      <w:r w:rsidRPr="00A92E25">
        <w:rPr>
          <w:rFonts w:ascii="Arial" w:hAnsi="Arial" w:cs="Arial"/>
          <w:b/>
          <w:bCs/>
        </w:rPr>
        <w:t>ANNUAL REVIEW OF GOVERNANCE POLICY</w:t>
      </w:r>
    </w:p>
    <w:p w14:paraId="169B3945" w14:textId="09A252ED" w:rsidR="003C553D" w:rsidRDefault="003C553D" w:rsidP="003C553D">
      <w:pPr>
        <w:pStyle w:val="ListParagraph"/>
        <w:rPr>
          <w:rFonts w:ascii="Arial" w:hAnsi="Arial" w:cs="Arial"/>
        </w:rPr>
      </w:pPr>
      <w:r w:rsidRPr="00A92E25">
        <w:rPr>
          <w:rFonts w:ascii="Arial" w:hAnsi="Arial" w:cs="Arial"/>
        </w:rPr>
        <w:t>To</w:t>
      </w:r>
      <w:r>
        <w:rPr>
          <w:rFonts w:ascii="Arial" w:hAnsi="Arial" w:cs="Arial"/>
        </w:rPr>
        <w:t xml:space="preserve"> carry out a review of the Council’s policy documents</w:t>
      </w:r>
      <w:r w:rsidR="00FF43D5">
        <w:rPr>
          <w:rFonts w:ascii="Arial" w:hAnsi="Arial" w:cs="Arial"/>
        </w:rPr>
        <w:t xml:space="preserve"> and approve revisions.</w:t>
      </w:r>
    </w:p>
    <w:p w14:paraId="0CACA9A4" w14:textId="77777777" w:rsidR="00A14408" w:rsidRPr="003C553D" w:rsidRDefault="00A14408" w:rsidP="003C553D">
      <w:pPr>
        <w:pStyle w:val="ListParagraph"/>
        <w:rPr>
          <w:rFonts w:ascii="Arial" w:hAnsi="Arial" w:cs="Arial"/>
        </w:rPr>
      </w:pPr>
    </w:p>
    <w:p w14:paraId="402D0F6F" w14:textId="501EA8C6" w:rsidR="003C553D" w:rsidRPr="003C553D" w:rsidRDefault="00A14408" w:rsidP="003C553D">
      <w:pPr>
        <w:pStyle w:val="ListParagraph"/>
        <w:numPr>
          <w:ilvl w:val="0"/>
          <w:numId w:val="1"/>
        </w:numPr>
        <w:rPr>
          <w:rFonts w:ascii="Arial" w:hAnsi="Arial" w:cs="Arial"/>
          <w:b/>
          <w:bCs/>
        </w:rPr>
      </w:pPr>
      <w:r>
        <w:rPr>
          <w:rFonts w:ascii="Arial" w:hAnsi="Arial" w:cs="Arial"/>
          <w:b/>
          <w:bCs/>
        </w:rPr>
        <w:t>EAST RIDING COUNCIL: COMMUNITY GOVERNANCE REVIEW</w:t>
      </w:r>
    </w:p>
    <w:p w14:paraId="1BB5E041" w14:textId="47DB0BCC" w:rsidR="003C553D" w:rsidRDefault="00A14408" w:rsidP="003C553D">
      <w:pPr>
        <w:pStyle w:val="ListParagraph"/>
        <w:rPr>
          <w:rFonts w:ascii="Arial" w:hAnsi="Arial" w:cs="Arial"/>
        </w:rPr>
      </w:pPr>
      <w:r>
        <w:rPr>
          <w:rFonts w:ascii="Arial" w:hAnsi="Arial" w:cs="Arial"/>
        </w:rPr>
        <w:t>To consider the proposed review.</w:t>
      </w:r>
    </w:p>
    <w:p w14:paraId="0190BCBF" w14:textId="77777777" w:rsidR="00A14408" w:rsidRPr="00A92E25" w:rsidRDefault="00A14408" w:rsidP="003C553D">
      <w:pPr>
        <w:pStyle w:val="ListParagraph"/>
        <w:rPr>
          <w:rFonts w:ascii="Arial" w:hAnsi="Arial" w:cs="Arial"/>
        </w:rPr>
      </w:pPr>
    </w:p>
    <w:p w14:paraId="2B68E9AB" w14:textId="77777777" w:rsidR="003C553D" w:rsidRPr="00475817" w:rsidRDefault="003C553D" w:rsidP="003C553D">
      <w:pPr>
        <w:pStyle w:val="ListParagraph"/>
        <w:numPr>
          <w:ilvl w:val="0"/>
          <w:numId w:val="1"/>
        </w:numPr>
        <w:rPr>
          <w:rFonts w:ascii="Arial" w:hAnsi="Arial" w:cs="Arial"/>
        </w:rPr>
      </w:pPr>
      <w:r w:rsidRPr="00E63D94">
        <w:rPr>
          <w:rFonts w:ascii="Arial" w:hAnsi="Arial" w:cs="Arial"/>
          <w:b/>
        </w:rPr>
        <w:t>FINANCE</w:t>
      </w:r>
    </w:p>
    <w:p w14:paraId="72D9069B" w14:textId="77777777" w:rsidR="003C553D" w:rsidRPr="00E63D94" w:rsidRDefault="003C553D" w:rsidP="003C553D">
      <w:pPr>
        <w:pStyle w:val="ListParagraph"/>
        <w:numPr>
          <w:ilvl w:val="0"/>
          <w:numId w:val="3"/>
        </w:numPr>
        <w:rPr>
          <w:rFonts w:ascii="Arial" w:hAnsi="Arial" w:cs="Arial"/>
        </w:rPr>
      </w:pPr>
      <w:r w:rsidRPr="00E63D94">
        <w:rPr>
          <w:rFonts w:ascii="Arial" w:hAnsi="Arial" w:cs="Arial"/>
        </w:rPr>
        <w:t xml:space="preserve">To </w:t>
      </w:r>
      <w:r>
        <w:rPr>
          <w:rFonts w:ascii="Arial" w:hAnsi="Arial" w:cs="Arial"/>
        </w:rPr>
        <w:t xml:space="preserve">note </w:t>
      </w:r>
      <w:r w:rsidRPr="00E63D94">
        <w:rPr>
          <w:rFonts w:ascii="Arial" w:hAnsi="Arial" w:cs="Arial"/>
        </w:rPr>
        <w:t>the list of payments (to be circulated at the meeting).</w:t>
      </w:r>
    </w:p>
    <w:p w14:paraId="0ADF5F13" w14:textId="77777777" w:rsidR="003C553D" w:rsidRPr="00E63D94" w:rsidRDefault="003C553D" w:rsidP="003C553D">
      <w:pPr>
        <w:pStyle w:val="ListParagraph"/>
        <w:numPr>
          <w:ilvl w:val="0"/>
          <w:numId w:val="3"/>
        </w:numPr>
        <w:rPr>
          <w:rFonts w:ascii="Arial" w:hAnsi="Arial" w:cs="Arial"/>
        </w:rPr>
      </w:pPr>
      <w:r w:rsidRPr="00E63D94">
        <w:rPr>
          <w:rFonts w:ascii="Arial" w:hAnsi="Arial" w:cs="Arial"/>
        </w:rPr>
        <w:t>To note receipts.</w:t>
      </w:r>
    </w:p>
    <w:p w14:paraId="364F0BA2" w14:textId="77777777" w:rsidR="003C553D" w:rsidRDefault="003C553D" w:rsidP="003C553D">
      <w:pPr>
        <w:pStyle w:val="ListParagraph"/>
        <w:numPr>
          <w:ilvl w:val="0"/>
          <w:numId w:val="3"/>
        </w:numPr>
        <w:rPr>
          <w:rFonts w:ascii="Arial" w:hAnsi="Arial" w:cs="Arial"/>
        </w:rPr>
      </w:pPr>
      <w:r w:rsidRPr="00E63D94">
        <w:rPr>
          <w:rFonts w:ascii="Arial" w:hAnsi="Arial" w:cs="Arial"/>
        </w:rPr>
        <w:lastRenderedPageBreak/>
        <w:t xml:space="preserve">To receive a report of the Council’s financial position. </w:t>
      </w:r>
    </w:p>
    <w:p w14:paraId="117E1461" w14:textId="77777777" w:rsidR="003C553D" w:rsidRDefault="003C553D" w:rsidP="003C553D">
      <w:pPr>
        <w:pStyle w:val="ListParagraph"/>
        <w:numPr>
          <w:ilvl w:val="0"/>
          <w:numId w:val="3"/>
        </w:numPr>
        <w:rPr>
          <w:rFonts w:ascii="Arial" w:hAnsi="Arial" w:cs="Arial"/>
        </w:rPr>
      </w:pPr>
      <w:r w:rsidRPr="00E63D94">
        <w:rPr>
          <w:rFonts w:ascii="Arial" w:hAnsi="Arial" w:cs="Arial"/>
        </w:rPr>
        <w:t>To approve the annual precept demand.</w:t>
      </w:r>
    </w:p>
    <w:p w14:paraId="2CE08E81" w14:textId="3DB1E857" w:rsidR="003C553D" w:rsidRPr="00E34194" w:rsidRDefault="003C553D" w:rsidP="003C553D">
      <w:pPr>
        <w:pStyle w:val="ListParagraph"/>
        <w:numPr>
          <w:ilvl w:val="0"/>
          <w:numId w:val="3"/>
        </w:numPr>
        <w:rPr>
          <w:rFonts w:ascii="Arial" w:hAnsi="Arial" w:cs="Arial"/>
        </w:rPr>
      </w:pPr>
      <w:r>
        <w:rPr>
          <w:rFonts w:ascii="Arial" w:hAnsi="Arial" w:cs="Arial"/>
        </w:rPr>
        <w:t xml:space="preserve">To approve the Council’s </w:t>
      </w:r>
      <w:r w:rsidR="00A37D25">
        <w:rPr>
          <w:rFonts w:ascii="Arial" w:hAnsi="Arial" w:cs="Arial"/>
        </w:rPr>
        <w:t>t</w:t>
      </w:r>
      <w:r>
        <w:rPr>
          <w:rFonts w:ascii="Arial" w:hAnsi="Arial" w:cs="Arial"/>
        </w:rPr>
        <w:t xml:space="preserve">hree-year </w:t>
      </w:r>
      <w:r w:rsidR="00A37D25">
        <w:rPr>
          <w:rFonts w:ascii="Arial" w:hAnsi="Arial" w:cs="Arial"/>
        </w:rPr>
        <w:t>f</w:t>
      </w:r>
      <w:r>
        <w:rPr>
          <w:rFonts w:ascii="Arial" w:hAnsi="Arial" w:cs="Arial"/>
        </w:rPr>
        <w:t xml:space="preserve">inancial </w:t>
      </w:r>
      <w:r w:rsidR="00A37D25">
        <w:rPr>
          <w:rFonts w:ascii="Arial" w:hAnsi="Arial" w:cs="Arial"/>
        </w:rPr>
        <w:t>f</w:t>
      </w:r>
      <w:r>
        <w:rPr>
          <w:rFonts w:ascii="Arial" w:hAnsi="Arial" w:cs="Arial"/>
        </w:rPr>
        <w:t>orecast.</w:t>
      </w:r>
    </w:p>
    <w:p w14:paraId="4A175776" w14:textId="3FA48D72" w:rsidR="00A14408" w:rsidRPr="00A37D25" w:rsidRDefault="003C553D" w:rsidP="00A14408">
      <w:pPr>
        <w:pStyle w:val="ListParagraph"/>
        <w:numPr>
          <w:ilvl w:val="0"/>
          <w:numId w:val="3"/>
        </w:numPr>
        <w:rPr>
          <w:rFonts w:ascii="Arial" w:hAnsi="Arial" w:cs="Arial"/>
        </w:rPr>
      </w:pPr>
      <w:r>
        <w:rPr>
          <w:rFonts w:ascii="Arial" w:hAnsi="Arial" w:cs="Arial"/>
        </w:rPr>
        <w:t>To approve the annual donation to the Village Hall Committee.</w:t>
      </w:r>
    </w:p>
    <w:p w14:paraId="797D0E9F" w14:textId="77777777" w:rsidR="00A14408" w:rsidRPr="00A14408" w:rsidRDefault="00A14408" w:rsidP="00A14408">
      <w:pPr>
        <w:rPr>
          <w:rFonts w:ascii="Arial" w:hAnsi="Arial" w:cs="Arial"/>
        </w:rPr>
      </w:pPr>
    </w:p>
    <w:p w14:paraId="24CD5C7C" w14:textId="77777777" w:rsidR="003C553D" w:rsidRPr="00E63D94" w:rsidRDefault="003C553D" w:rsidP="003C553D">
      <w:pPr>
        <w:pStyle w:val="ListParagraph"/>
        <w:numPr>
          <w:ilvl w:val="0"/>
          <w:numId w:val="1"/>
        </w:numPr>
        <w:rPr>
          <w:rFonts w:ascii="Arial" w:hAnsi="Arial" w:cs="Arial"/>
        </w:rPr>
      </w:pPr>
      <w:r w:rsidRPr="00E63D94">
        <w:rPr>
          <w:rFonts w:ascii="Arial" w:hAnsi="Arial" w:cs="Arial"/>
          <w:b/>
        </w:rPr>
        <w:t>PLANNING</w:t>
      </w:r>
    </w:p>
    <w:p w14:paraId="449B9935" w14:textId="72A58B4E" w:rsidR="003C553D" w:rsidRDefault="003C553D" w:rsidP="00A14408">
      <w:pPr>
        <w:pStyle w:val="ListParagraph"/>
        <w:numPr>
          <w:ilvl w:val="0"/>
          <w:numId w:val="4"/>
        </w:numPr>
        <w:rPr>
          <w:rFonts w:ascii="Arial" w:hAnsi="Arial" w:cs="Arial"/>
        </w:rPr>
      </w:pPr>
      <w:r w:rsidRPr="00E63D94">
        <w:rPr>
          <w:rFonts w:ascii="Arial" w:hAnsi="Arial" w:cs="Arial"/>
        </w:rPr>
        <w:t>To</w:t>
      </w:r>
      <w:r w:rsidR="00A14408">
        <w:rPr>
          <w:rFonts w:ascii="Arial" w:hAnsi="Arial" w:cs="Arial"/>
        </w:rPr>
        <w:t xml:space="preserve"> consider the following application</w:t>
      </w:r>
      <w:r w:rsidRPr="00E63D94">
        <w:rPr>
          <w:rFonts w:ascii="Arial" w:hAnsi="Arial" w:cs="Arial"/>
        </w:rPr>
        <w:t>:</w:t>
      </w:r>
    </w:p>
    <w:p w14:paraId="53DE2233" w14:textId="1A819199" w:rsidR="00901FB2" w:rsidRDefault="00901FB2" w:rsidP="00901FB2">
      <w:pPr>
        <w:pStyle w:val="ListParagraph"/>
        <w:ind w:left="108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)22/03885/PLF-Erection of detached dwelling and garage and widening of existing vehicular access: Land South of Sycamore Bungalow, Main Street, East </w:t>
      </w:r>
      <w:proofErr w:type="spellStart"/>
      <w:r>
        <w:rPr>
          <w:rFonts w:ascii="Arial" w:hAnsi="Arial" w:cs="Arial"/>
        </w:rPr>
        <w:t>Cottingwith</w:t>
      </w:r>
      <w:proofErr w:type="spellEnd"/>
      <w:r>
        <w:rPr>
          <w:rFonts w:ascii="Arial" w:hAnsi="Arial" w:cs="Arial"/>
        </w:rPr>
        <w:t xml:space="preserve"> YO42 4TN</w:t>
      </w:r>
    </w:p>
    <w:p w14:paraId="5E5771E7" w14:textId="685DBF3B" w:rsidR="00A14408" w:rsidRDefault="00A14408" w:rsidP="00A14408">
      <w:pPr>
        <w:pStyle w:val="ListParagraph"/>
        <w:numPr>
          <w:ilvl w:val="0"/>
          <w:numId w:val="4"/>
        </w:numPr>
        <w:rPr>
          <w:rFonts w:ascii="Arial" w:hAnsi="Arial" w:cs="Arial"/>
        </w:rPr>
      </w:pPr>
      <w:r>
        <w:rPr>
          <w:rFonts w:ascii="Arial" w:hAnsi="Arial" w:cs="Arial"/>
        </w:rPr>
        <w:t>To note the following permission</w:t>
      </w:r>
      <w:r w:rsidR="00901FB2">
        <w:rPr>
          <w:rFonts w:ascii="Arial" w:hAnsi="Arial" w:cs="Arial"/>
        </w:rPr>
        <w:t>s</w:t>
      </w:r>
      <w:r>
        <w:rPr>
          <w:rFonts w:ascii="Arial" w:hAnsi="Arial" w:cs="Arial"/>
        </w:rPr>
        <w:t>:</w:t>
      </w:r>
    </w:p>
    <w:p w14:paraId="6F7E250E" w14:textId="07C540C3" w:rsidR="00901FB2" w:rsidRDefault="00901FB2" w:rsidP="00901FB2">
      <w:pPr>
        <w:pStyle w:val="ListParagraph"/>
        <w:ind w:left="108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)22/03060/VAR-Removal of Condition 1 (holiday/recreational use only) and Condition</w:t>
      </w:r>
      <w:r w:rsidR="00673F8B">
        <w:rPr>
          <w:rFonts w:ascii="Arial" w:hAnsi="Arial" w:cs="Arial"/>
        </w:rPr>
        <w:t xml:space="preserve"> </w:t>
      </w:r>
      <w:r>
        <w:rPr>
          <w:rFonts w:ascii="Arial" w:hAnsi="Arial" w:cs="Arial"/>
        </w:rPr>
        <w:t xml:space="preserve">2 (not to be occupied as a main residence) of planning reference 15/03065/PLF for alterations and change of use of redundant farm buildings to form one holiday cottage (revised scheme of 04/03881/PLF) to allow use as a residential dwelling: Grange Farm, </w:t>
      </w:r>
      <w:proofErr w:type="spellStart"/>
      <w:r>
        <w:rPr>
          <w:rFonts w:ascii="Arial" w:hAnsi="Arial" w:cs="Arial"/>
        </w:rPr>
        <w:t>Langrickgate</w:t>
      </w:r>
      <w:proofErr w:type="spellEnd"/>
      <w:r>
        <w:rPr>
          <w:rFonts w:ascii="Arial" w:hAnsi="Arial" w:cs="Arial"/>
        </w:rPr>
        <w:t xml:space="preserve"> Lane, East </w:t>
      </w:r>
      <w:proofErr w:type="spellStart"/>
      <w:r>
        <w:rPr>
          <w:rFonts w:ascii="Arial" w:hAnsi="Arial" w:cs="Arial"/>
        </w:rPr>
        <w:t>Cottingwith</w:t>
      </w:r>
      <w:proofErr w:type="spellEnd"/>
      <w:r>
        <w:rPr>
          <w:rFonts w:ascii="Arial" w:hAnsi="Arial" w:cs="Arial"/>
        </w:rPr>
        <w:t xml:space="preserve"> YO42 4TB</w:t>
      </w:r>
    </w:p>
    <w:p w14:paraId="58318552" w14:textId="0655705E" w:rsidR="00AE737F" w:rsidRDefault="00AE737F" w:rsidP="00901FB2">
      <w:pPr>
        <w:pStyle w:val="ListParagraph"/>
        <w:ind w:left="1080"/>
        <w:rPr>
          <w:rFonts w:ascii="Arial" w:hAnsi="Arial" w:cs="Arial"/>
        </w:rPr>
      </w:pPr>
      <w:r>
        <w:rPr>
          <w:rFonts w:ascii="Arial" w:hAnsi="Arial" w:cs="Arial"/>
        </w:rPr>
        <w:t xml:space="preserve">(ii) 19/02244/PLF-Conversion of former garage building to dormitory style accommodation intended for holiday use, with associated external and internal alterations, including raising the height of the eaves and ridge, installation of roof lights to both sides and erection of porch to side and change of use of land from agricultural to dog walking area: Land and buildings North West of </w:t>
      </w:r>
      <w:proofErr w:type="spellStart"/>
      <w:r>
        <w:rPr>
          <w:rFonts w:ascii="Arial" w:hAnsi="Arial" w:cs="Arial"/>
        </w:rPr>
        <w:t>Wold</w:t>
      </w:r>
      <w:proofErr w:type="spellEnd"/>
      <w:r>
        <w:rPr>
          <w:rFonts w:ascii="Arial" w:hAnsi="Arial" w:cs="Arial"/>
        </w:rPr>
        <w:t xml:space="preserve"> View, </w:t>
      </w:r>
      <w:proofErr w:type="spellStart"/>
      <w:r>
        <w:rPr>
          <w:rFonts w:ascii="Arial" w:hAnsi="Arial" w:cs="Arial"/>
        </w:rPr>
        <w:t>Langrickgate</w:t>
      </w:r>
      <w:proofErr w:type="spellEnd"/>
      <w:r>
        <w:rPr>
          <w:rFonts w:ascii="Arial" w:hAnsi="Arial" w:cs="Arial"/>
        </w:rPr>
        <w:t xml:space="preserve"> Lane, East </w:t>
      </w:r>
      <w:proofErr w:type="spellStart"/>
      <w:r>
        <w:rPr>
          <w:rFonts w:ascii="Arial" w:hAnsi="Arial" w:cs="Arial"/>
        </w:rPr>
        <w:t>Cottingwith</w:t>
      </w:r>
      <w:proofErr w:type="spellEnd"/>
      <w:r>
        <w:rPr>
          <w:rFonts w:ascii="Arial" w:hAnsi="Arial" w:cs="Arial"/>
        </w:rPr>
        <w:t xml:space="preserve"> YO42 2TQ </w:t>
      </w:r>
    </w:p>
    <w:p w14:paraId="6230934E" w14:textId="16C47475" w:rsidR="00A14408" w:rsidRDefault="00A14408" w:rsidP="00A14408">
      <w:pPr>
        <w:pStyle w:val="ListParagraph"/>
        <w:numPr>
          <w:ilvl w:val="0"/>
          <w:numId w:val="4"/>
        </w:numPr>
        <w:rPr>
          <w:rFonts w:ascii="Arial" w:hAnsi="Arial" w:cs="Arial"/>
        </w:rPr>
      </w:pPr>
      <w:r>
        <w:rPr>
          <w:rFonts w:ascii="Arial" w:hAnsi="Arial" w:cs="Arial"/>
        </w:rPr>
        <w:t>To note the following refusal:</w:t>
      </w:r>
    </w:p>
    <w:p w14:paraId="09B469B9" w14:textId="35523BAD" w:rsidR="00AE737F" w:rsidRPr="00A14408" w:rsidRDefault="00AE737F" w:rsidP="00AE737F">
      <w:pPr>
        <w:pStyle w:val="ListParagraph"/>
        <w:ind w:left="108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)22/00497/PLF-Erection of a dwelling: Land East of The Old Ship Cottage, Church Lane, East </w:t>
      </w:r>
      <w:proofErr w:type="spellStart"/>
      <w:r>
        <w:rPr>
          <w:rFonts w:ascii="Arial" w:hAnsi="Arial" w:cs="Arial"/>
        </w:rPr>
        <w:t>Cottingwith</w:t>
      </w:r>
      <w:proofErr w:type="spellEnd"/>
      <w:r>
        <w:rPr>
          <w:rFonts w:ascii="Arial" w:hAnsi="Arial" w:cs="Arial"/>
        </w:rPr>
        <w:t xml:space="preserve"> YO42 4TL</w:t>
      </w:r>
    </w:p>
    <w:p w14:paraId="205166B0" w14:textId="77777777" w:rsidR="003C553D" w:rsidRPr="0059248B" w:rsidRDefault="003C553D" w:rsidP="003C553D">
      <w:pPr>
        <w:rPr>
          <w:rFonts w:ascii="Arial" w:hAnsi="Arial" w:cs="Arial"/>
        </w:rPr>
      </w:pPr>
    </w:p>
    <w:p w14:paraId="6DDD3F02" w14:textId="77777777" w:rsidR="003C553D" w:rsidRPr="00E63D94" w:rsidRDefault="003C553D" w:rsidP="003C553D">
      <w:pPr>
        <w:pStyle w:val="ListParagraph"/>
        <w:numPr>
          <w:ilvl w:val="0"/>
          <w:numId w:val="1"/>
        </w:numPr>
        <w:rPr>
          <w:rFonts w:ascii="Arial" w:hAnsi="Arial" w:cs="Arial"/>
        </w:rPr>
      </w:pPr>
      <w:r w:rsidRPr="00E63D94">
        <w:rPr>
          <w:rFonts w:ascii="Arial" w:hAnsi="Arial" w:cs="Arial"/>
          <w:b/>
        </w:rPr>
        <w:t>CORRESPONDENCE</w:t>
      </w:r>
    </w:p>
    <w:p w14:paraId="5BC71E18" w14:textId="77777777" w:rsidR="003C553D" w:rsidRDefault="003C553D" w:rsidP="003C553D">
      <w:pPr>
        <w:pStyle w:val="ListParagraph"/>
        <w:rPr>
          <w:rFonts w:ascii="Arial" w:hAnsi="Arial" w:cs="Arial"/>
        </w:rPr>
      </w:pPr>
      <w:r w:rsidRPr="00E63D94">
        <w:rPr>
          <w:rFonts w:ascii="Arial" w:hAnsi="Arial" w:cs="Arial"/>
        </w:rPr>
        <w:t>To consider correspondence received since the last meeting.</w:t>
      </w:r>
    </w:p>
    <w:p w14:paraId="00DA6DFE" w14:textId="77777777" w:rsidR="003C553D" w:rsidRPr="0059248B" w:rsidRDefault="003C553D" w:rsidP="003C553D">
      <w:pPr>
        <w:rPr>
          <w:rFonts w:ascii="Arial" w:hAnsi="Arial" w:cs="Arial"/>
        </w:rPr>
      </w:pPr>
    </w:p>
    <w:p w14:paraId="56BA52A2" w14:textId="77777777" w:rsidR="003C553D" w:rsidRPr="00E63D94" w:rsidRDefault="003C553D" w:rsidP="003C553D">
      <w:pPr>
        <w:pStyle w:val="ListParagraph"/>
        <w:numPr>
          <w:ilvl w:val="0"/>
          <w:numId w:val="1"/>
        </w:numPr>
        <w:rPr>
          <w:rFonts w:ascii="Arial" w:hAnsi="Arial" w:cs="Arial"/>
        </w:rPr>
      </w:pPr>
      <w:r w:rsidRPr="00E63D94">
        <w:rPr>
          <w:rFonts w:ascii="Arial" w:hAnsi="Arial" w:cs="Arial"/>
          <w:b/>
        </w:rPr>
        <w:t>MEMBERS REPORTS</w:t>
      </w:r>
    </w:p>
    <w:p w14:paraId="4500F4E2" w14:textId="77777777" w:rsidR="003C553D" w:rsidRPr="00E63D94" w:rsidRDefault="003C553D" w:rsidP="003C553D">
      <w:pPr>
        <w:pStyle w:val="ListParagraph"/>
        <w:rPr>
          <w:rFonts w:ascii="Arial" w:hAnsi="Arial" w:cs="Arial"/>
        </w:rPr>
      </w:pPr>
      <w:r w:rsidRPr="00E63D94">
        <w:rPr>
          <w:rFonts w:ascii="Arial" w:hAnsi="Arial" w:cs="Arial"/>
        </w:rPr>
        <w:t>To receive Members reports/observations on any matter not on the agenda.</w:t>
      </w:r>
    </w:p>
    <w:p w14:paraId="50BF53D9" w14:textId="77777777" w:rsidR="003C553D" w:rsidRPr="00E63D94" w:rsidRDefault="003C553D" w:rsidP="003C553D">
      <w:pPr>
        <w:pStyle w:val="ListParagraph"/>
        <w:rPr>
          <w:rFonts w:ascii="Arial" w:hAnsi="Arial" w:cs="Arial"/>
        </w:rPr>
      </w:pPr>
    </w:p>
    <w:p w14:paraId="57008C30" w14:textId="77777777" w:rsidR="003C553D" w:rsidRPr="00E63D94" w:rsidRDefault="003C553D" w:rsidP="003C553D">
      <w:pPr>
        <w:pStyle w:val="ListParagraph"/>
        <w:numPr>
          <w:ilvl w:val="0"/>
          <w:numId w:val="1"/>
        </w:numPr>
        <w:rPr>
          <w:rFonts w:ascii="Arial" w:hAnsi="Arial" w:cs="Arial"/>
        </w:rPr>
      </w:pPr>
      <w:r w:rsidRPr="00E63D94">
        <w:rPr>
          <w:rFonts w:ascii="Arial" w:hAnsi="Arial" w:cs="Arial"/>
          <w:b/>
        </w:rPr>
        <w:t>DATE OF NEXT MEETING</w:t>
      </w:r>
    </w:p>
    <w:p w14:paraId="4B0EFDE8" w14:textId="20CFAB5C" w:rsidR="003C553D" w:rsidRPr="00E63D94" w:rsidRDefault="003C553D" w:rsidP="003C553D">
      <w:pPr>
        <w:pStyle w:val="ListParagraph"/>
        <w:rPr>
          <w:rFonts w:ascii="Arial" w:hAnsi="Arial" w:cs="Arial"/>
        </w:rPr>
      </w:pPr>
      <w:r w:rsidRPr="00E63D94">
        <w:rPr>
          <w:rFonts w:ascii="Arial" w:hAnsi="Arial" w:cs="Arial"/>
        </w:rPr>
        <w:t xml:space="preserve">To confirm the date of the next Ordinary </w:t>
      </w:r>
      <w:r w:rsidR="00A14408">
        <w:rPr>
          <w:rFonts w:ascii="Arial" w:hAnsi="Arial" w:cs="Arial"/>
        </w:rPr>
        <w:t>M</w:t>
      </w:r>
      <w:r w:rsidRPr="00E63D94">
        <w:rPr>
          <w:rFonts w:ascii="Arial" w:hAnsi="Arial" w:cs="Arial"/>
        </w:rPr>
        <w:t>eeting</w:t>
      </w:r>
      <w:r>
        <w:rPr>
          <w:rFonts w:ascii="Arial" w:hAnsi="Arial" w:cs="Arial"/>
        </w:rPr>
        <w:t>.</w:t>
      </w:r>
    </w:p>
    <w:p w14:paraId="192F7969" w14:textId="77777777" w:rsidR="003C553D" w:rsidRDefault="003C553D" w:rsidP="003C553D">
      <w:pPr>
        <w:pStyle w:val="ListParagraph"/>
        <w:rPr>
          <w:rFonts w:ascii="Lucida Calligraphy" w:hAnsi="Lucida Calligraphy"/>
        </w:rPr>
      </w:pPr>
    </w:p>
    <w:p w14:paraId="4D51799A" w14:textId="77777777" w:rsidR="003C553D" w:rsidRPr="004B5507" w:rsidRDefault="003C553D" w:rsidP="003C553D">
      <w:pPr>
        <w:pStyle w:val="ListParagraph"/>
        <w:rPr>
          <w:rFonts w:ascii="Lucida Calligraphy" w:hAnsi="Lucida Calligraphy"/>
        </w:rPr>
      </w:pPr>
      <w:r>
        <w:rPr>
          <w:rFonts w:ascii="Lucida Calligraphy" w:hAnsi="Lucida Calligraphy"/>
        </w:rPr>
        <w:t xml:space="preserve">David </w:t>
      </w:r>
      <w:proofErr w:type="spellStart"/>
      <w:r>
        <w:rPr>
          <w:rFonts w:ascii="Lucida Calligraphy" w:hAnsi="Lucida Calligraphy"/>
        </w:rPr>
        <w:t>Cornmell</w:t>
      </w:r>
      <w:proofErr w:type="spellEnd"/>
    </w:p>
    <w:p w14:paraId="49B2D539" w14:textId="77777777" w:rsidR="003C553D" w:rsidRPr="00E63D94" w:rsidRDefault="003C553D" w:rsidP="003C553D">
      <w:pPr>
        <w:pStyle w:val="ListParagraph"/>
        <w:rPr>
          <w:rFonts w:ascii="Arial" w:hAnsi="Arial" w:cs="Arial"/>
        </w:rPr>
      </w:pPr>
      <w:r w:rsidRPr="00E63D94">
        <w:rPr>
          <w:rFonts w:ascii="Arial" w:hAnsi="Arial" w:cs="Arial"/>
        </w:rPr>
        <w:t>Clerk to the Council</w:t>
      </w:r>
    </w:p>
    <w:p w14:paraId="6CAAC219" w14:textId="7E5C7E38" w:rsidR="003C553D" w:rsidRPr="00E63D94" w:rsidRDefault="00A14408" w:rsidP="003C553D">
      <w:pPr>
        <w:pStyle w:val="ListParagraph"/>
        <w:rPr>
          <w:rFonts w:ascii="Arial" w:hAnsi="Arial" w:cs="Arial"/>
        </w:rPr>
      </w:pPr>
      <w:r>
        <w:rPr>
          <w:rFonts w:ascii="Arial" w:hAnsi="Arial" w:cs="Arial"/>
        </w:rPr>
        <w:t>5th</w:t>
      </w:r>
      <w:r w:rsidR="003C553D">
        <w:rPr>
          <w:rFonts w:ascii="Arial" w:hAnsi="Arial" w:cs="Arial"/>
        </w:rPr>
        <w:t xml:space="preserve"> January 202</w:t>
      </w:r>
      <w:r>
        <w:rPr>
          <w:rFonts w:ascii="Arial" w:hAnsi="Arial" w:cs="Arial"/>
        </w:rPr>
        <w:t>3</w:t>
      </w:r>
    </w:p>
    <w:p w14:paraId="527DF18B" w14:textId="77777777" w:rsidR="003C553D" w:rsidRDefault="003C553D"/>
    <w:sectPr w:rsidR="003C55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11FE8F50"/>
    <w:lvl w:ilvl="0" w:tplc="75B2A9E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3D"/>
    <w:rsid w:val="002E72A7"/>
    <w:rsid w:val="003C553D"/>
    <w:rsid w:val="00420F71"/>
    <w:rsid w:val="004651AA"/>
    <w:rsid w:val="00673F8B"/>
    <w:rsid w:val="006A6227"/>
    <w:rsid w:val="00901FB2"/>
    <w:rsid w:val="00A14408"/>
    <w:rsid w:val="00A37D25"/>
    <w:rsid w:val="00AE737F"/>
    <w:rsid w:val="00FF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B45288"/>
  <w15:chartTrackingRefBased/>
  <w15:docId w15:val="{C9A16419-F865-B34B-B814-039A9D8F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53D"/>
    <w:pPr>
      <w:ind w:left="720"/>
      <w:contextualSpacing/>
    </w:pPr>
  </w:style>
  <w:style w:type="character" w:styleId="Hyperlink">
    <w:name w:val="Hyperlink"/>
    <w:basedOn w:val="DefaultParagraphFont"/>
    <w:uiPriority w:val="99"/>
    <w:unhideWhenUsed/>
    <w:rsid w:val="003C5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2022-12-29T15:51:00Z</dcterms:created>
  <dcterms:modified xsi:type="dcterms:W3CDTF">2023-01-02T17:09:00Z</dcterms:modified>
</cp:coreProperties>
</file>