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EF180" w14:textId="77777777" w:rsidR="009D47A4" w:rsidRDefault="009D47A4" w:rsidP="009D47A4">
      <w:pPr>
        <w:jc w:val="center"/>
        <w:rPr>
          <w:b/>
          <w:sz w:val="28"/>
          <w:szCs w:val="28"/>
        </w:rPr>
      </w:pPr>
      <w:bookmarkStart w:id="0" w:name="_GoBack"/>
      <w:bookmarkEnd w:id="0"/>
      <w:r w:rsidRPr="005A732A">
        <w:rPr>
          <w:b/>
          <w:sz w:val="28"/>
          <w:szCs w:val="28"/>
        </w:rPr>
        <w:t>EAST COTTINGWITH PARISH COUNCIL</w:t>
      </w:r>
    </w:p>
    <w:p w14:paraId="37B38F1F" w14:textId="77777777" w:rsidR="009D47A4" w:rsidRDefault="009D47A4" w:rsidP="009D47A4">
      <w:pPr>
        <w:jc w:val="center"/>
        <w:rPr>
          <w:b/>
        </w:rPr>
      </w:pPr>
      <w:r>
        <w:rPr>
          <w:b/>
        </w:rPr>
        <w:t>Official Notice of an Extraordinary Meeting of the Council to be held, remotely,  at</w:t>
      </w:r>
    </w:p>
    <w:p w14:paraId="7E866702" w14:textId="503BBC35" w:rsidR="009D47A4" w:rsidRDefault="009D47A4" w:rsidP="009D47A4">
      <w:pPr>
        <w:jc w:val="center"/>
        <w:rPr>
          <w:b/>
        </w:rPr>
      </w:pPr>
      <w:r>
        <w:rPr>
          <w:b/>
        </w:rPr>
        <w:t>8.00pm on Thursday 8</w:t>
      </w:r>
      <w:r w:rsidRPr="009D47A4">
        <w:rPr>
          <w:b/>
          <w:vertAlign w:val="superscript"/>
        </w:rPr>
        <w:t>th</w:t>
      </w:r>
      <w:r>
        <w:rPr>
          <w:b/>
        </w:rPr>
        <w:t xml:space="preserve"> April 2021, by ZOOM videoconference</w:t>
      </w:r>
    </w:p>
    <w:p w14:paraId="052AB443" w14:textId="77777777" w:rsidR="009D47A4" w:rsidRDefault="009D47A4" w:rsidP="009D47A4">
      <w:pPr>
        <w:jc w:val="center"/>
        <w:rPr>
          <w:b/>
        </w:rPr>
      </w:pPr>
    </w:p>
    <w:p w14:paraId="52521D9E" w14:textId="6FAEA964" w:rsidR="009D47A4" w:rsidRDefault="009D47A4" w:rsidP="009D47A4">
      <w:pPr>
        <w:jc w:val="center"/>
        <w:rPr>
          <w:b/>
        </w:rPr>
      </w:pPr>
      <w:r>
        <w:rPr>
          <w:b/>
        </w:rPr>
        <w:t xml:space="preserve">NOTE: </w:t>
      </w:r>
      <w:r w:rsidRPr="00091CCC">
        <w:rPr>
          <w:b/>
        </w:rPr>
        <w:t>Members of the public</w:t>
      </w:r>
      <w:r>
        <w:rPr>
          <w:b/>
        </w:rPr>
        <w:t xml:space="preserve"> and the press</w:t>
      </w:r>
      <w:r w:rsidRPr="00091CCC">
        <w:rPr>
          <w:b/>
        </w:rPr>
        <w:t xml:space="preserve"> </w:t>
      </w:r>
      <w:r>
        <w:rPr>
          <w:b/>
        </w:rPr>
        <w:t xml:space="preserve">can access this meeting via the Zoom App or by visiting </w:t>
      </w:r>
      <w:hyperlink r:id="rId6" w:history="1">
        <w:r w:rsidRPr="00E50FBA">
          <w:rPr>
            <w:rStyle w:val="Hyperlink"/>
            <w:b/>
          </w:rPr>
          <w:t>https://zoom.us/meeting</w:t>
        </w:r>
      </w:hyperlink>
      <w:r>
        <w:rPr>
          <w:rStyle w:val="Hyperlink"/>
          <w:b/>
        </w:rPr>
        <w:t>s</w:t>
      </w:r>
      <w:r>
        <w:rPr>
          <w:b/>
        </w:rPr>
        <w:t xml:space="preserve"> and entering the meeting identity number:84669129023 </w:t>
      </w:r>
    </w:p>
    <w:p w14:paraId="334727D7" w14:textId="69CA2BCD" w:rsidR="009D47A4" w:rsidRDefault="009D47A4" w:rsidP="009D47A4">
      <w:pPr>
        <w:jc w:val="center"/>
        <w:rPr>
          <w:b/>
        </w:rPr>
      </w:pPr>
      <w:r>
        <w:rPr>
          <w:b/>
        </w:rPr>
        <w:t xml:space="preserve"> pass code:055733</w:t>
      </w:r>
    </w:p>
    <w:p w14:paraId="4BD03D18" w14:textId="77777777" w:rsidR="009D47A4" w:rsidRDefault="009D47A4" w:rsidP="009D47A4">
      <w:pPr>
        <w:jc w:val="center"/>
        <w:rPr>
          <w:b/>
        </w:rPr>
      </w:pPr>
      <w:r>
        <w:rPr>
          <w:b/>
        </w:rPr>
        <w:t xml:space="preserve">Remote Meeting Guidelines for members of the public can be viewed on the parish council’s website: </w:t>
      </w:r>
      <w:hyperlink r:id="rId7" w:history="1">
        <w:r w:rsidRPr="00E50FBA">
          <w:rPr>
            <w:rStyle w:val="Hyperlink"/>
            <w:b/>
          </w:rPr>
          <w:t>www.eastcottingwith.org.uk</w:t>
        </w:r>
      </w:hyperlink>
      <w:r>
        <w:rPr>
          <w:b/>
        </w:rPr>
        <w:t xml:space="preserve"> </w:t>
      </w:r>
    </w:p>
    <w:p w14:paraId="0EC4A155" w14:textId="77777777" w:rsidR="009D47A4" w:rsidRDefault="009D47A4" w:rsidP="009D47A4">
      <w:pPr>
        <w:jc w:val="center"/>
        <w:rPr>
          <w:b/>
        </w:rPr>
      </w:pPr>
    </w:p>
    <w:p w14:paraId="286DE4AA" w14:textId="77777777" w:rsidR="009D47A4" w:rsidRDefault="009D47A4" w:rsidP="009D47A4">
      <w:pPr>
        <w:jc w:val="center"/>
        <w:rPr>
          <w:b/>
          <w:sz w:val="28"/>
          <w:szCs w:val="28"/>
        </w:rPr>
      </w:pPr>
      <w:r w:rsidRPr="005A732A">
        <w:rPr>
          <w:b/>
          <w:sz w:val="28"/>
          <w:szCs w:val="28"/>
        </w:rPr>
        <w:t>AGENDA</w:t>
      </w:r>
    </w:p>
    <w:p w14:paraId="1AEA1CBC" w14:textId="77777777" w:rsidR="009D47A4" w:rsidRDefault="009D47A4" w:rsidP="009D47A4">
      <w:pPr>
        <w:jc w:val="center"/>
        <w:rPr>
          <w:b/>
          <w:sz w:val="28"/>
          <w:szCs w:val="28"/>
        </w:rPr>
      </w:pPr>
    </w:p>
    <w:p w14:paraId="225D1D02" w14:textId="77777777" w:rsidR="009D47A4" w:rsidRDefault="009D47A4" w:rsidP="009D47A4">
      <w:pPr>
        <w:pStyle w:val="ListParagraph"/>
        <w:numPr>
          <w:ilvl w:val="0"/>
          <w:numId w:val="1"/>
        </w:numPr>
        <w:rPr>
          <w:b/>
        </w:rPr>
      </w:pPr>
      <w:r w:rsidRPr="005A732A">
        <w:rPr>
          <w:b/>
        </w:rPr>
        <w:t>APOLOGIES FOR ABSENCE</w:t>
      </w:r>
    </w:p>
    <w:p w14:paraId="692E9EDB" w14:textId="77777777" w:rsidR="009D47A4" w:rsidRDefault="009D47A4" w:rsidP="009D47A4">
      <w:pPr>
        <w:pStyle w:val="ListParagraph"/>
      </w:pPr>
      <w:r>
        <w:t>To receive and approve apologies for absence.</w:t>
      </w:r>
    </w:p>
    <w:p w14:paraId="3C911C30" w14:textId="77777777" w:rsidR="009D47A4" w:rsidRDefault="009D47A4" w:rsidP="009D47A4">
      <w:pPr>
        <w:pStyle w:val="ListParagraph"/>
        <w:numPr>
          <w:ilvl w:val="0"/>
          <w:numId w:val="1"/>
        </w:numPr>
        <w:rPr>
          <w:b/>
        </w:rPr>
      </w:pPr>
      <w:r w:rsidRPr="005A732A">
        <w:rPr>
          <w:b/>
        </w:rPr>
        <w:t>DECLARATIONS OF INTEREST</w:t>
      </w:r>
    </w:p>
    <w:p w14:paraId="25F3351B" w14:textId="77777777" w:rsidR="009D47A4" w:rsidRPr="005A732A" w:rsidRDefault="009D47A4" w:rsidP="009D47A4">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7E491436" w14:textId="77777777" w:rsidR="009D47A4" w:rsidRDefault="009D47A4" w:rsidP="009D47A4">
      <w:pPr>
        <w:pStyle w:val="ListParagraph"/>
        <w:numPr>
          <w:ilvl w:val="0"/>
          <w:numId w:val="1"/>
        </w:numPr>
        <w:rPr>
          <w:b/>
        </w:rPr>
      </w:pPr>
      <w:r>
        <w:rPr>
          <w:b/>
        </w:rPr>
        <w:t>PUBLIC PARTICIPATION</w:t>
      </w:r>
    </w:p>
    <w:p w14:paraId="54995FCA" w14:textId="77777777" w:rsidR="009D47A4" w:rsidRDefault="009D47A4" w:rsidP="009D47A4">
      <w:pPr>
        <w:pStyle w:val="ListParagraph"/>
      </w:pPr>
      <w:r>
        <w:t>To hear any comments/observations from the public.</w:t>
      </w:r>
    </w:p>
    <w:p w14:paraId="1AFCB21C" w14:textId="77777777" w:rsidR="009D47A4" w:rsidRDefault="009D47A4" w:rsidP="009D47A4">
      <w:pPr>
        <w:pStyle w:val="ListParagraph"/>
        <w:numPr>
          <w:ilvl w:val="0"/>
          <w:numId w:val="2"/>
        </w:numPr>
        <w:rPr>
          <w:b/>
          <w:bCs/>
        </w:rPr>
      </w:pPr>
      <w:r w:rsidRPr="001F7456">
        <w:rPr>
          <w:b/>
          <w:bCs/>
        </w:rPr>
        <w:t>PLANNING</w:t>
      </w:r>
    </w:p>
    <w:p w14:paraId="6B499AF6" w14:textId="0BFF3570" w:rsidR="009D47A4" w:rsidRDefault="009D47A4" w:rsidP="009D47A4">
      <w:pPr>
        <w:pStyle w:val="ListParagraph"/>
      </w:pPr>
      <w:r w:rsidRPr="00B07745">
        <w:t>To consider the fol</w:t>
      </w:r>
      <w:r>
        <w:t>lowing applications:</w:t>
      </w:r>
    </w:p>
    <w:p w14:paraId="01CAB174" w14:textId="4E257311" w:rsidR="009D47A4" w:rsidRDefault="009D47A4" w:rsidP="009D47A4">
      <w:pPr>
        <w:pStyle w:val="ListParagraph"/>
      </w:pPr>
      <w:r>
        <w:t>(</w:t>
      </w:r>
      <w:proofErr w:type="spellStart"/>
      <w:r>
        <w:t>i</w:t>
      </w:r>
      <w:proofErr w:type="spellEnd"/>
      <w:r>
        <w:t xml:space="preserve">)21/00800/PLF-Installation of replacement ramp/stepped access to main entrance, with external alterations to front and rear: Village Hall, Church Lane, East </w:t>
      </w:r>
      <w:proofErr w:type="spellStart"/>
      <w:r>
        <w:t>Cottingwith</w:t>
      </w:r>
      <w:proofErr w:type="spellEnd"/>
      <w:r>
        <w:t xml:space="preserve"> YO42 4TN</w:t>
      </w:r>
    </w:p>
    <w:p w14:paraId="06D9965F" w14:textId="1765EB2B" w:rsidR="00684DDA" w:rsidRPr="001F7456" w:rsidRDefault="00684DDA" w:rsidP="009D47A4">
      <w:pPr>
        <w:pStyle w:val="ListParagraph"/>
      </w:pPr>
      <w:r>
        <w:t xml:space="preserve">(ii)21/01184/TCA-East </w:t>
      </w:r>
      <w:proofErr w:type="spellStart"/>
      <w:r>
        <w:t>Cottingwith</w:t>
      </w:r>
      <w:proofErr w:type="spellEnd"/>
      <w:r>
        <w:t xml:space="preserve"> Conservation Area-Crown thin 1 no.</w:t>
      </w:r>
      <w:r w:rsidR="00E26CB1">
        <w:t xml:space="preserve"> </w:t>
      </w:r>
      <w:r>
        <w:t xml:space="preserve">Conifer tree by 1 metre to tidy as the tree lost a large section during a storm; Crown reduce 2 no. Conifer trees by 5 metres in height due to trees being too tall and causing concerns in high winds; Fell 1 no. Conifer tree due to close proximity to house, is touching electricity cables and is overgrown in all directions; Remove 1 no. Holly tree that is growing and killing another tree: The Old Ship Cottage, Church Lane, East </w:t>
      </w:r>
      <w:proofErr w:type="spellStart"/>
      <w:r>
        <w:t>Cottingwith</w:t>
      </w:r>
      <w:proofErr w:type="spellEnd"/>
      <w:r>
        <w:t xml:space="preserve">  YO42 4TL</w:t>
      </w:r>
    </w:p>
    <w:p w14:paraId="32461AA8" w14:textId="77777777" w:rsidR="009D47A4" w:rsidRDefault="009D47A4" w:rsidP="009D47A4">
      <w:pPr>
        <w:pStyle w:val="ListParagraph"/>
      </w:pPr>
    </w:p>
    <w:p w14:paraId="46798070" w14:textId="77777777" w:rsidR="009D47A4" w:rsidRPr="00D4552A" w:rsidRDefault="009D47A4" w:rsidP="009D47A4">
      <w:pPr>
        <w:rPr>
          <w:b/>
        </w:rPr>
      </w:pPr>
    </w:p>
    <w:p w14:paraId="3E41279F" w14:textId="77777777" w:rsidR="009D47A4" w:rsidRPr="00C82138" w:rsidRDefault="009D47A4" w:rsidP="009D47A4">
      <w:pPr>
        <w:pStyle w:val="ListParagraph"/>
        <w:rPr>
          <w:rFonts w:ascii="Lucida Calligraphy" w:hAnsi="Lucida Calligraphy"/>
        </w:rPr>
      </w:pPr>
      <w:r w:rsidRPr="00C82138">
        <w:rPr>
          <w:rFonts w:ascii="Lucida Calligraphy" w:hAnsi="Lucida Calligraphy"/>
        </w:rPr>
        <w:t xml:space="preserve">David </w:t>
      </w:r>
      <w:proofErr w:type="spellStart"/>
      <w:r w:rsidRPr="00C82138">
        <w:rPr>
          <w:rFonts w:ascii="Lucida Calligraphy" w:hAnsi="Lucida Calligraphy"/>
        </w:rPr>
        <w:t>Cornmell</w:t>
      </w:r>
      <w:proofErr w:type="spellEnd"/>
    </w:p>
    <w:p w14:paraId="6499DDEB" w14:textId="77777777" w:rsidR="009D47A4" w:rsidRDefault="009D47A4" w:rsidP="009D47A4">
      <w:pPr>
        <w:pStyle w:val="ListParagraph"/>
      </w:pPr>
      <w:r>
        <w:t>Parish Clerk</w:t>
      </w:r>
    </w:p>
    <w:p w14:paraId="7DE3746E" w14:textId="7E4613A6" w:rsidR="009D47A4" w:rsidRDefault="009D47A4" w:rsidP="009D47A4">
      <w:r>
        <w:t xml:space="preserve">             2</w:t>
      </w:r>
      <w:r w:rsidRPr="009D47A4">
        <w:rPr>
          <w:vertAlign w:val="superscript"/>
        </w:rPr>
        <w:t>nd</w:t>
      </w:r>
      <w:r>
        <w:t xml:space="preserve"> April 2021</w:t>
      </w:r>
    </w:p>
    <w:p w14:paraId="2E9EF923" w14:textId="77777777" w:rsidR="009D47A4" w:rsidRDefault="009D47A4"/>
    <w:sectPr w:rsidR="009D47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14A01"/>
    <w:multiLevelType w:val="hybridMultilevel"/>
    <w:tmpl w:val="B5CABE96"/>
    <w:lvl w:ilvl="0" w:tplc="2A6031E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A4"/>
    <w:rsid w:val="0010468B"/>
    <w:rsid w:val="00684DDA"/>
    <w:rsid w:val="009D47A4"/>
    <w:rsid w:val="00DC1561"/>
    <w:rsid w:val="00E26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7A4"/>
    <w:pPr>
      <w:ind w:left="720"/>
      <w:contextualSpacing/>
    </w:pPr>
  </w:style>
  <w:style w:type="character" w:styleId="Hyperlink">
    <w:name w:val="Hyperlink"/>
    <w:basedOn w:val="DefaultParagraphFont"/>
    <w:uiPriority w:val="99"/>
    <w:unhideWhenUsed/>
    <w:rsid w:val="009D47A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7A4"/>
    <w:pPr>
      <w:ind w:left="720"/>
      <w:contextualSpacing/>
    </w:pPr>
  </w:style>
  <w:style w:type="character" w:styleId="Hyperlink">
    <w:name w:val="Hyperlink"/>
    <w:basedOn w:val="DefaultParagraphFont"/>
    <w:uiPriority w:val="99"/>
    <w:unhideWhenUsed/>
    <w:rsid w:val="009D47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astcottingwi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meet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2021-04-03T21:43:00Z</dcterms:created>
  <dcterms:modified xsi:type="dcterms:W3CDTF">2021-04-03T21:43:00Z</dcterms:modified>
</cp:coreProperties>
</file>